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AD" w:rsidRDefault="00513376" w:rsidP="00513376">
      <w:pPr>
        <w:jc w:val="center"/>
        <w:rPr>
          <w:rFonts w:ascii="Times New Roman" w:hAnsi="Times New Roman" w:cs="Times New Roman"/>
          <w:sz w:val="28"/>
        </w:rPr>
      </w:pPr>
      <w:r w:rsidRPr="00513376">
        <w:rPr>
          <w:rFonts w:ascii="Times New Roman" w:hAnsi="Times New Roman" w:cs="Times New Roman"/>
          <w:sz w:val="28"/>
        </w:rPr>
        <w:t>Министерство сельского хозяйства</w:t>
      </w:r>
    </w:p>
    <w:p w:rsidR="00513376" w:rsidRDefault="00513376" w:rsidP="00513376">
      <w:pPr>
        <w:jc w:val="center"/>
        <w:rPr>
          <w:rFonts w:ascii="Times New Roman" w:hAnsi="Times New Roman" w:cs="Times New Roman"/>
          <w:sz w:val="28"/>
        </w:rPr>
      </w:pPr>
      <w:r>
        <w:rPr>
          <w:rFonts w:ascii="Times New Roman" w:hAnsi="Times New Roman" w:cs="Times New Roman"/>
          <w:sz w:val="28"/>
        </w:rPr>
        <w:t xml:space="preserve">ФГОУ </w:t>
      </w:r>
      <w:proofErr w:type="gramStart"/>
      <w:r>
        <w:rPr>
          <w:rFonts w:ascii="Times New Roman" w:hAnsi="Times New Roman" w:cs="Times New Roman"/>
          <w:sz w:val="28"/>
        </w:rPr>
        <w:t>ВО</w:t>
      </w:r>
      <w:proofErr w:type="gramEnd"/>
      <w:r>
        <w:rPr>
          <w:rFonts w:ascii="Times New Roman" w:hAnsi="Times New Roman" w:cs="Times New Roman"/>
          <w:sz w:val="28"/>
        </w:rPr>
        <w:t xml:space="preserve"> Якутская государственная сельскохозяйственная академия</w:t>
      </w:r>
    </w:p>
    <w:p w:rsidR="00513376" w:rsidRDefault="00513376" w:rsidP="00513376">
      <w:pPr>
        <w:jc w:val="center"/>
        <w:rPr>
          <w:rFonts w:ascii="Times New Roman" w:hAnsi="Times New Roman" w:cs="Times New Roman"/>
          <w:sz w:val="28"/>
        </w:rPr>
      </w:pPr>
      <w:r>
        <w:rPr>
          <w:rFonts w:ascii="Times New Roman" w:hAnsi="Times New Roman" w:cs="Times New Roman"/>
          <w:sz w:val="28"/>
        </w:rPr>
        <w:t>Колледж технологий и управления</w:t>
      </w:r>
    </w:p>
    <w:p w:rsidR="00513376" w:rsidRDefault="00513376" w:rsidP="00513376">
      <w:pPr>
        <w:jc w:val="center"/>
        <w:rPr>
          <w:rFonts w:ascii="Times New Roman" w:hAnsi="Times New Roman" w:cs="Times New Roman"/>
          <w:sz w:val="28"/>
        </w:rPr>
      </w:pPr>
    </w:p>
    <w:p w:rsidR="00513376" w:rsidRDefault="00513376" w:rsidP="00513376">
      <w:pPr>
        <w:jc w:val="center"/>
        <w:rPr>
          <w:rFonts w:ascii="Times New Roman" w:hAnsi="Times New Roman" w:cs="Times New Roman"/>
          <w:sz w:val="28"/>
        </w:rPr>
      </w:pPr>
    </w:p>
    <w:p w:rsidR="00513376" w:rsidRDefault="00513376" w:rsidP="00513376">
      <w:pPr>
        <w:jc w:val="center"/>
        <w:rPr>
          <w:rFonts w:ascii="Times New Roman" w:hAnsi="Times New Roman" w:cs="Times New Roman"/>
          <w:sz w:val="28"/>
        </w:rPr>
      </w:pPr>
    </w:p>
    <w:p w:rsidR="00513376" w:rsidRDefault="00513376" w:rsidP="00513376">
      <w:pPr>
        <w:jc w:val="center"/>
        <w:rPr>
          <w:rFonts w:ascii="Times New Roman" w:hAnsi="Times New Roman" w:cs="Times New Roman"/>
          <w:sz w:val="28"/>
        </w:rPr>
      </w:pPr>
    </w:p>
    <w:p w:rsidR="00513376" w:rsidRDefault="00513376" w:rsidP="00513376">
      <w:pPr>
        <w:jc w:val="center"/>
        <w:rPr>
          <w:rFonts w:ascii="Times New Roman" w:hAnsi="Times New Roman" w:cs="Times New Roman"/>
          <w:sz w:val="28"/>
        </w:rPr>
      </w:pPr>
    </w:p>
    <w:p w:rsidR="00CA41EF" w:rsidRDefault="00CA41EF" w:rsidP="00513376">
      <w:pPr>
        <w:jc w:val="center"/>
        <w:rPr>
          <w:rFonts w:ascii="Times New Roman" w:hAnsi="Times New Roman" w:cs="Times New Roman"/>
          <w:sz w:val="28"/>
        </w:rPr>
      </w:pPr>
    </w:p>
    <w:p w:rsidR="00513376" w:rsidRDefault="00513376" w:rsidP="00513376">
      <w:pPr>
        <w:jc w:val="center"/>
        <w:rPr>
          <w:rFonts w:ascii="Times New Roman" w:hAnsi="Times New Roman" w:cs="Times New Roman"/>
          <w:sz w:val="28"/>
        </w:rPr>
      </w:pPr>
      <w:r>
        <w:rPr>
          <w:rFonts w:ascii="Times New Roman" w:hAnsi="Times New Roman" w:cs="Times New Roman"/>
          <w:sz w:val="28"/>
        </w:rPr>
        <w:t>Контрольная работа</w:t>
      </w:r>
    </w:p>
    <w:p w:rsidR="00513376" w:rsidRDefault="00513376" w:rsidP="00513376">
      <w:pPr>
        <w:jc w:val="center"/>
        <w:rPr>
          <w:rFonts w:ascii="Times New Roman" w:hAnsi="Times New Roman" w:cs="Times New Roman"/>
          <w:sz w:val="28"/>
        </w:rPr>
      </w:pPr>
      <w:r>
        <w:rPr>
          <w:rFonts w:ascii="Times New Roman" w:hAnsi="Times New Roman" w:cs="Times New Roman"/>
          <w:sz w:val="28"/>
        </w:rPr>
        <w:t>по дисциплине «Оценка и контроль качества продукции животноводства»</w:t>
      </w:r>
    </w:p>
    <w:p w:rsidR="00513376" w:rsidRDefault="00757F94" w:rsidP="00513376">
      <w:pPr>
        <w:jc w:val="center"/>
        <w:rPr>
          <w:rFonts w:ascii="Times New Roman" w:hAnsi="Times New Roman" w:cs="Times New Roman"/>
          <w:sz w:val="28"/>
        </w:rPr>
      </w:pPr>
      <w:r>
        <w:rPr>
          <w:rFonts w:ascii="Times New Roman" w:hAnsi="Times New Roman" w:cs="Times New Roman"/>
          <w:sz w:val="28"/>
        </w:rPr>
        <w:t>Вариант №10</w:t>
      </w:r>
    </w:p>
    <w:p w:rsidR="00CA41EF" w:rsidRDefault="00CA41EF" w:rsidP="00513376">
      <w:pPr>
        <w:jc w:val="center"/>
        <w:rPr>
          <w:rFonts w:ascii="Times New Roman" w:hAnsi="Times New Roman" w:cs="Times New Roman"/>
          <w:sz w:val="28"/>
        </w:rPr>
      </w:pPr>
    </w:p>
    <w:p w:rsidR="00CA41EF" w:rsidRDefault="00CA41EF" w:rsidP="00513376">
      <w:pPr>
        <w:jc w:val="center"/>
        <w:rPr>
          <w:rFonts w:ascii="Times New Roman" w:hAnsi="Times New Roman" w:cs="Times New Roman"/>
          <w:sz w:val="28"/>
        </w:rPr>
      </w:pPr>
    </w:p>
    <w:p w:rsidR="00CA41EF" w:rsidRDefault="00CA41EF" w:rsidP="00513376">
      <w:pPr>
        <w:jc w:val="center"/>
        <w:rPr>
          <w:rFonts w:ascii="Times New Roman" w:hAnsi="Times New Roman" w:cs="Times New Roman"/>
          <w:sz w:val="28"/>
        </w:rPr>
      </w:pPr>
    </w:p>
    <w:p w:rsidR="00CA41EF" w:rsidRDefault="00CA41EF" w:rsidP="00513376">
      <w:pPr>
        <w:jc w:val="center"/>
        <w:rPr>
          <w:rFonts w:ascii="Times New Roman" w:hAnsi="Times New Roman" w:cs="Times New Roman"/>
          <w:sz w:val="28"/>
        </w:rPr>
      </w:pPr>
    </w:p>
    <w:p w:rsidR="00CA41EF" w:rsidRDefault="00CA41EF" w:rsidP="00513376">
      <w:pPr>
        <w:jc w:val="center"/>
        <w:rPr>
          <w:rFonts w:ascii="Times New Roman" w:hAnsi="Times New Roman" w:cs="Times New Roman"/>
          <w:sz w:val="28"/>
        </w:rPr>
      </w:pPr>
    </w:p>
    <w:p w:rsidR="00CA41EF" w:rsidRDefault="00CA41EF" w:rsidP="00CA41EF">
      <w:pPr>
        <w:jc w:val="right"/>
        <w:rPr>
          <w:rFonts w:ascii="Times New Roman" w:hAnsi="Times New Roman" w:cs="Times New Roman"/>
          <w:sz w:val="28"/>
        </w:rPr>
      </w:pPr>
      <w:r>
        <w:rPr>
          <w:rFonts w:ascii="Times New Roman" w:hAnsi="Times New Roman" w:cs="Times New Roman"/>
          <w:sz w:val="28"/>
        </w:rPr>
        <w:t>Выполнил:</w:t>
      </w:r>
    </w:p>
    <w:p w:rsidR="00CA41EF" w:rsidRDefault="00CA41EF" w:rsidP="00CA41EF">
      <w:pPr>
        <w:jc w:val="right"/>
        <w:rPr>
          <w:rFonts w:ascii="Times New Roman" w:hAnsi="Times New Roman" w:cs="Times New Roman"/>
          <w:sz w:val="28"/>
        </w:rPr>
      </w:pPr>
      <w:r>
        <w:rPr>
          <w:rFonts w:ascii="Times New Roman" w:hAnsi="Times New Roman" w:cs="Times New Roman"/>
          <w:sz w:val="28"/>
        </w:rPr>
        <w:t>Студент группы ЗТ-18</w:t>
      </w:r>
    </w:p>
    <w:p w:rsidR="00CA41EF" w:rsidRDefault="00CA41EF" w:rsidP="00CA41EF">
      <w:pPr>
        <w:jc w:val="right"/>
        <w:rPr>
          <w:rFonts w:ascii="Times New Roman" w:hAnsi="Times New Roman" w:cs="Times New Roman"/>
          <w:sz w:val="28"/>
        </w:rPr>
      </w:pPr>
      <w:r>
        <w:rPr>
          <w:rFonts w:ascii="Times New Roman" w:hAnsi="Times New Roman" w:cs="Times New Roman"/>
          <w:sz w:val="28"/>
        </w:rPr>
        <w:t xml:space="preserve">Егорова Мария </w:t>
      </w:r>
      <w:proofErr w:type="spellStart"/>
      <w:r>
        <w:rPr>
          <w:rFonts w:ascii="Times New Roman" w:hAnsi="Times New Roman" w:cs="Times New Roman"/>
          <w:sz w:val="28"/>
        </w:rPr>
        <w:t>Назаровна</w:t>
      </w:r>
      <w:proofErr w:type="spellEnd"/>
    </w:p>
    <w:p w:rsidR="00CA41EF" w:rsidRDefault="00CA41EF" w:rsidP="00CA41EF">
      <w:pPr>
        <w:jc w:val="right"/>
        <w:rPr>
          <w:rFonts w:ascii="Times New Roman" w:hAnsi="Times New Roman" w:cs="Times New Roman"/>
          <w:sz w:val="28"/>
        </w:rPr>
      </w:pPr>
    </w:p>
    <w:p w:rsidR="00CA41EF" w:rsidRDefault="00CA41EF" w:rsidP="00CA41EF">
      <w:pPr>
        <w:jc w:val="right"/>
        <w:rPr>
          <w:rFonts w:ascii="Times New Roman" w:hAnsi="Times New Roman" w:cs="Times New Roman"/>
          <w:sz w:val="28"/>
        </w:rPr>
      </w:pPr>
      <w:r>
        <w:rPr>
          <w:rFonts w:ascii="Times New Roman" w:hAnsi="Times New Roman" w:cs="Times New Roman"/>
          <w:sz w:val="28"/>
        </w:rPr>
        <w:t>Проверил:</w:t>
      </w:r>
    </w:p>
    <w:p w:rsidR="00CA41EF" w:rsidRDefault="00CA41EF" w:rsidP="00CA41EF">
      <w:pPr>
        <w:jc w:val="right"/>
        <w:rPr>
          <w:rFonts w:ascii="Times New Roman" w:hAnsi="Times New Roman" w:cs="Times New Roman"/>
          <w:sz w:val="28"/>
        </w:rPr>
      </w:pPr>
      <w:r>
        <w:rPr>
          <w:rFonts w:ascii="Times New Roman" w:hAnsi="Times New Roman" w:cs="Times New Roman"/>
          <w:sz w:val="28"/>
        </w:rPr>
        <w:t>Преподаватель</w:t>
      </w:r>
    </w:p>
    <w:p w:rsidR="00CA41EF" w:rsidRPr="00513376" w:rsidRDefault="00CA41EF" w:rsidP="00CA41EF">
      <w:pPr>
        <w:jc w:val="right"/>
        <w:rPr>
          <w:rFonts w:ascii="Times New Roman" w:hAnsi="Times New Roman" w:cs="Times New Roman"/>
          <w:sz w:val="28"/>
        </w:rPr>
      </w:pPr>
      <w:proofErr w:type="spellStart"/>
      <w:r>
        <w:rPr>
          <w:rFonts w:ascii="Times New Roman" w:hAnsi="Times New Roman" w:cs="Times New Roman"/>
          <w:sz w:val="28"/>
        </w:rPr>
        <w:t>Дармаева</w:t>
      </w:r>
      <w:proofErr w:type="spellEnd"/>
      <w:r>
        <w:rPr>
          <w:rFonts w:ascii="Times New Roman" w:hAnsi="Times New Roman" w:cs="Times New Roman"/>
          <w:sz w:val="28"/>
        </w:rPr>
        <w:t xml:space="preserve"> Галина </w:t>
      </w:r>
      <w:proofErr w:type="spellStart"/>
      <w:r>
        <w:rPr>
          <w:rFonts w:ascii="Times New Roman" w:hAnsi="Times New Roman" w:cs="Times New Roman"/>
          <w:sz w:val="28"/>
        </w:rPr>
        <w:t>Гомбоевна</w:t>
      </w:r>
      <w:proofErr w:type="spellEnd"/>
    </w:p>
    <w:p w:rsidR="00CF6FD1" w:rsidRDefault="00CF6FD1">
      <w:pPr>
        <w:rPr>
          <w:rFonts w:ascii="Times New Roman" w:hAnsi="Times New Roman" w:cs="Times New Roman"/>
          <w:sz w:val="28"/>
        </w:rPr>
      </w:pPr>
      <w:r>
        <w:rPr>
          <w:rFonts w:ascii="Times New Roman" w:hAnsi="Times New Roman" w:cs="Times New Roman"/>
          <w:sz w:val="28"/>
        </w:rPr>
        <w:br w:type="page"/>
      </w:r>
    </w:p>
    <w:p w:rsidR="0091198A" w:rsidRDefault="0091198A" w:rsidP="0091198A">
      <w:pPr>
        <w:jc w:val="center"/>
        <w:rPr>
          <w:rFonts w:ascii="Times New Roman" w:hAnsi="Times New Roman" w:cs="Times New Roman"/>
          <w:sz w:val="28"/>
        </w:rPr>
      </w:pPr>
      <w:r>
        <w:rPr>
          <w:rFonts w:ascii="Times New Roman" w:hAnsi="Times New Roman" w:cs="Times New Roman"/>
          <w:sz w:val="28"/>
        </w:rPr>
        <w:lastRenderedPageBreak/>
        <w:t>Содержание</w:t>
      </w:r>
    </w:p>
    <w:p w:rsidR="0091198A" w:rsidRDefault="0091198A" w:rsidP="0091198A">
      <w:pPr>
        <w:spacing w:after="0" w:line="360" w:lineRule="auto"/>
        <w:jc w:val="both"/>
        <w:rPr>
          <w:rFonts w:ascii="Times New Roman" w:hAnsi="Times New Roman" w:cs="Times New Roman"/>
          <w:sz w:val="28"/>
        </w:rPr>
      </w:pPr>
      <w:r>
        <w:rPr>
          <w:rFonts w:ascii="Times New Roman" w:hAnsi="Times New Roman" w:cs="Times New Roman"/>
          <w:sz w:val="28"/>
        </w:rPr>
        <w:t>Содержание………………………………………………………………………2</w:t>
      </w:r>
    </w:p>
    <w:p w:rsidR="0091198A" w:rsidRDefault="0091198A" w:rsidP="0091198A">
      <w:pPr>
        <w:spacing w:after="0" w:line="360" w:lineRule="auto"/>
        <w:jc w:val="both"/>
        <w:rPr>
          <w:rFonts w:ascii="Times New Roman" w:hAnsi="Times New Roman" w:cs="Times New Roman"/>
          <w:sz w:val="28"/>
        </w:rPr>
      </w:pPr>
      <w:r>
        <w:rPr>
          <w:rFonts w:ascii="Times New Roman" w:hAnsi="Times New Roman" w:cs="Times New Roman"/>
          <w:sz w:val="28"/>
        </w:rPr>
        <w:t>Задание 1. Правила транспортировки молока на перерабатывающие предприятия</w:t>
      </w:r>
      <w:r>
        <w:rPr>
          <w:rFonts w:ascii="Times New Roman" w:hAnsi="Times New Roman" w:cs="Times New Roman"/>
          <w:sz w:val="28"/>
        </w:rPr>
        <w:t>………………………………………………………………………3</w:t>
      </w:r>
    </w:p>
    <w:p w:rsidR="0091198A" w:rsidRDefault="0091198A" w:rsidP="0091198A">
      <w:pPr>
        <w:spacing w:after="0" w:line="360" w:lineRule="auto"/>
        <w:jc w:val="both"/>
        <w:rPr>
          <w:rFonts w:ascii="Times New Roman" w:hAnsi="Times New Roman" w:cs="Times New Roman"/>
          <w:sz w:val="28"/>
        </w:rPr>
      </w:pPr>
      <w:r>
        <w:rPr>
          <w:rFonts w:ascii="Times New Roman" w:hAnsi="Times New Roman" w:cs="Times New Roman"/>
          <w:sz w:val="28"/>
        </w:rPr>
        <w:t>Задание 2. Пороки мяса при длительном хранении</w:t>
      </w:r>
      <w:r>
        <w:rPr>
          <w:rFonts w:ascii="Times New Roman" w:hAnsi="Times New Roman" w:cs="Times New Roman"/>
          <w:sz w:val="28"/>
        </w:rPr>
        <w:t>………………………….6</w:t>
      </w:r>
    </w:p>
    <w:p w:rsidR="0091198A" w:rsidRDefault="0091198A" w:rsidP="0091198A">
      <w:pPr>
        <w:jc w:val="both"/>
        <w:rPr>
          <w:rFonts w:ascii="Times New Roman" w:hAnsi="Times New Roman" w:cs="Times New Roman"/>
          <w:sz w:val="28"/>
        </w:rPr>
      </w:pPr>
      <w:r>
        <w:rPr>
          <w:rFonts w:ascii="Times New Roman" w:hAnsi="Times New Roman" w:cs="Times New Roman"/>
          <w:sz w:val="28"/>
        </w:rPr>
        <w:t>Задание 3. Задание 3. Определить количество молока в перерасчете на базисную жирность</w:t>
      </w:r>
      <w:r>
        <w:rPr>
          <w:rFonts w:ascii="Times New Roman" w:hAnsi="Times New Roman" w:cs="Times New Roman"/>
          <w:sz w:val="28"/>
        </w:rPr>
        <w:t>………………………………………………………………9</w:t>
      </w:r>
    </w:p>
    <w:p w:rsidR="0091198A" w:rsidRDefault="0091198A" w:rsidP="0091198A">
      <w:pPr>
        <w:rPr>
          <w:rFonts w:ascii="Times New Roman" w:hAnsi="Times New Roman" w:cs="Times New Roman"/>
          <w:sz w:val="28"/>
        </w:rPr>
      </w:pPr>
      <w:r>
        <w:rPr>
          <w:rFonts w:ascii="Times New Roman" w:hAnsi="Times New Roman" w:cs="Times New Roman"/>
          <w:sz w:val="28"/>
        </w:rPr>
        <w:t>Список использованной литературы……………………………………..…….1</w:t>
      </w:r>
      <w:r>
        <w:rPr>
          <w:rFonts w:ascii="Times New Roman" w:hAnsi="Times New Roman" w:cs="Times New Roman"/>
          <w:sz w:val="28"/>
        </w:rPr>
        <w:t>0</w:t>
      </w:r>
      <w:bookmarkStart w:id="0" w:name="_GoBack"/>
      <w:bookmarkEnd w:id="0"/>
    </w:p>
    <w:p w:rsidR="0091198A" w:rsidRDefault="0091198A" w:rsidP="0091198A">
      <w:pPr>
        <w:jc w:val="both"/>
        <w:rPr>
          <w:rFonts w:ascii="Times New Roman" w:hAnsi="Times New Roman" w:cs="Times New Roman"/>
          <w:sz w:val="28"/>
        </w:rPr>
      </w:pPr>
    </w:p>
    <w:p w:rsidR="0091198A" w:rsidRDefault="0091198A">
      <w:pPr>
        <w:rPr>
          <w:rFonts w:ascii="Times New Roman" w:hAnsi="Times New Roman" w:cs="Times New Roman"/>
          <w:sz w:val="28"/>
        </w:rPr>
      </w:pPr>
    </w:p>
    <w:p w:rsidR="0091198A" w:rsidRDefault="0091198A">
      <w:pPr>
        <w:rPr>
          <w:rFonts w:ascii="Times New Roman" w:hAnsi="Times New Roman" w:cs="Times New Roman"/>
          <w:sz w:val="28"/>
        </w:rPr>
      </w:pPr>
      <w:r>
        <w:rPr>
          <w:rFonts w:ascii="Times New Roman" w:hAnsi="Times New Roman" w:cs="Times New Roman"/>
          <w:sz w:val="28"/>
        </w:rPr>
        <w:br w:type="page"/>
      </w:r>
    </w:p>
    <w:p w:rsidR="00513376" w:rsidRDefault="00CF6FD1" w:rsidP="005A3015">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Задание 1. Правила транспортировки молока на перерабатывающие предприятия.</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Способ транспортировани</w:t>
      </w:r>
      <w:r w:rsidR="005A3015">
        <w:rPr>
          <w:rFonts w:ascii="Times New Roman" w:hAnsi="Times New Roman" w:cs="Times New Roman"/>
          <w:sz w:val="28"/>
        </w:rPr>
        <w:t>я сырья на молочный завод суще</w:t>
      </w:r>
      <w:r w:rsidRPr="000A2045">
        <w:rPr>
          <w:rFonts w:ascii="Times New Roman" w:hAnsi="Times New Roman" w:cs="Times New Roman"/>
          <w:sz w:val="28"/>
        </w:rPr>
        <w:t>ственно влияет на качество и себестоимость получаемой продукции.</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При транспортировании молока</w:t>
      </w:r>
      <w:r w:rsidR="005A3015">
        <w:rPr>
          <w:rFonts w:ascii="Times New Roman" w:hAnsi="Times New Roman" w:cs="Times New Roman"/>
          <w:sz w:val="28"/>
        </w:rPr>
        <w:t xml:space="preserve"> н</w:t>
      </w:r>
      <w:r w:rsidR="005A3015" w:rsidRPr="000A2045">
        <w:rPr>
          <w:rFonts w:ascii="Times New Roman" w:hAnsi="Times New Roman" w:cs="Times New Roman"/>
          <w:sz w:val="28"/>
        </w:rPr>
        <w:t>а дальние расстояния</w:t>
      </w:r>
      <w:r w:rsidRPr="000A2045">
        <w:rPr>
          <w:rFonts w:ascii="Times New Roman" w:hAnsi="Times New Roman" w:cs="Times New Roman"/>
          <w:sz w:val="28"/>
        </w:rPr>
        <w:t xml:space="preserve"> с ферм на перерабатывающие предприятия используют фляги, автоцистерны и молокопроводы. В больших объемах (1000 л и более) молоко перевозят в цистернах с помощью автомобильного, </w:t>
      </w:r>
      <w:r w:rsidR="005A3015">
        <w:rPr>
          <w:rFonts w:ascii="Times New Roman" w:hAnsi="Times New Roman" w:cs="Times New Roman"/>
          <w:sz w:val="28"/>
        </w:rPr>
        <w:t>железнодорожного и водного транспорта.</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Небольшое количество молока перевозится во флягах грузовым автотранспортом. При этом способе</w:t>
      </w:r>
      <w:r w:rsidR="005A3015">
        <w:rPr>
          <w:rFonts w:ascii="Times New Roman" w:hAnsi="Times New Roman" w:cs="Times New Roman"/>
          <w:sz w:val="28"/>
        </w:rPr>
        <w:t xml:space="preserve"> велики затраты труда на погру</w:t>
      </w:r>
      <w:r w:rsidRPr="000A2045">
        <w:rPr>
          <w:rFonts w:ascii="Times New Roman" w:hAnsi="Times New Roman" w:cs="Times New Roman"/>
          <w:sz w:val="28"/>
        </w:rPr>
        <w:t>зочно-разгрузочные операции и потери молока, а условия перевозки не отвечают санитарно-гигиеническим требованиям к пищевым продуктам. Вместе с тем его применяют для транспортирования жидких продуктов (сметана, сгущенное молоко и др.) в торговую се</w:t>
      </w:r>
      <w:r w:rsidR="005A3015">
        <w:rPr>
          <w:rFonts w:ascii="Times New Roman" w:hAnsi="Times New Roman" w:cs="Times New Roman"/>
          <w:sz w:val="28"/>
        </w:rPr>
        <w:t>ть, сеть общественного питания.</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 xml:space="preserve">Автоцистерны. Автоцистерна состоит из одной или нескольких секций эллиптической формы со сферическими днищами. Снаружи секции покрыты термоизоляцией, </w:t>
      </w:r>
      <w:r w:rsidR="005A3015">
        <w:rPr>
          <w:rFonts w:ascii="Times New Roman" w:hAnsi="Times New Roman" w:cs="Times New Roman"/>
          <w:sz w:val="28"/>
        </w:rPr>
        <w:t>деревянной обшивкой и пергамен</w:t>
      </w:r>
      <w:r w:rsidRPr="000A2045">
        <w:rPr>
          <w:rFonts w:ascii="Times New Roman" w:hAnsi="Times New Roman" w:cs="Times New Roman"/>
          <w:sz w:val="28"/>
        </w:rPr>
        <w:t xml:space="preserve">том, поверх </w:t>
      </w:r>
      <w:proofErr w:type="gramStart"/>
      <w:r w:rsidRPr="000A2045">
        <w:rPr>
          <w:rFonts w:ascii="Times New Roman" w:hAnsi="Times New Roman" w:cs="Times New Roman"/>
          <w:sz w:val="28"/>
        </w:rPr>
        <w:t>которых</w:t>
      </w:r>
      <w:proofErr w:type="gramEnd"/>
      <w:r w:rsidRPr="000A2045">
        <w:rPr>
          <w:rFonts w:ascii="Times New Roman" w:hAnsi="Times New Roman" w:cs="Times New Roman"/>
          <w:sz w:val="28"/>
        </w:rPr>
        <w:t xml:space="preserve"> установлен защитный кожух из тонколистовой углеродистой или нержавеющей ст</w:t>
      </w:r>
      <w:r w:rsidR="005A3015">
        <w:rPr>
          <w:rFonts w:ascii="Times New Roman" w:hAnsi="Times New Roman" w:cs="Times New Roman"/>
          <w:sz w:val="28"/>
        </w:rPr>
        <w:t>али. Деревянная обшивка предох</w:t>
      </w:r>
      <w:r w:rsidRPr="000A2045">
        <w:rPr>
          <w:rFonts w:ascii="Times New Roman" w:hAnsi="Times New Roman" w:cs="Times New Roman"/>
          <w:sz w:val="28"/>
        </w:rPr>
        <w:t>раняет термоизоляционный материал от механических</w:t>
      </w:r>
      <w:r w:rsidR="005A3015">
        <w:rPr>
          <w:rFonts w:ascii="Times New Roman" w:hAnsi="Times New Roman" w:cs="Times New Roman"/>
          <w:sz w:val="28"/>
        </w:rPr>
        <w:t xml:space="preserve"> повреждений, а кожух — от про</w:t>
      </w:r>
      <w:r w:rsidRPr="000A2045">
        <w:rPr>
          <w:rFonts w:ascii="Times New Roman" w:hAnsi="Times New Roman" w:cs="Times New Roman"/>
          <w:sz w:val="28"/>
        </w:rPr>
        <w:t>никновения влаги. Благодаря слою термоизоляции, покрывающему секции, предотвращаются нагрев и</w:t>
      </w:r>
      <w:r w:rsidR="005A3015">
        <w:rPr>
          <w:rFonts w:ascii="Times New Roman" w:hAnsi="Times New Roman" w:cs="Times New Roman"/>
          <w:sz w:val="28"/>
        </w:rPr>
        <w:t xml:space="preserve"> замораживание молока при тран</w:t>
      </w:r>
      <w:r w:rsidRPr="000A2045">
        <w:rPr>
          <w:rFonts w:ascii="Times New Roman" w:hAnsi="Times New Roman" w:cs="Times New Roman"/>
          <w:sz w:val="28"/>
        </w:rPr>
        <w:t>спортировании. Секция, изготовле</w:t>
      </w:r>
      <w:r w:rsidR="005A3015">
        <w:rPr>
          <w:rFonts w:ascii="Times New Roman" w:hAnsi="Times New Roman" w:cs="Times New Roman"/>
          <w:sz w:val="28"/>
        </w:rPr>
        <w:t>нная из пищевого листового алю</w:t>
      </w:r>
      <w:r w:rsidRPr="000A2045">
        <w:rPr>
          <w:rFonts w:ascii="Times New Roman" w:hAnsi="Times New Roman" w:cs="Times New Roman"/>
          <w:sz w:val="28"/>
        </w:rPr>
        <w:t>миния или пищевой нержавеющей ст</w:t>
      </w:r>
      <w:r w:rsidR="005A3015">
        <w:rPr>
          <w:rFonts w:ascii="Times New Roman" w:hAnsi="Times New Roman" w:cs="Times New Roman"/>
          <w:sz w:val="28"/>
        </w:rPr>
        <w:t>али, в зависимости от марки ав</w:t>
      </w:r>
      <w:r w:rsidRPr="000A2045">
        <w:rPr>
          <w:rFonts w:ascii="Times New Roman" w:hAnsi="Times New Roman" w:cs="Times New Roman"/>
          <w:sz w:val="28"/>
        </w:rPr>
        <w:t>тоцистерны, имеет вместимость от 0,9 до 6,55 м3 молока</w:t>
      </w:r>
      <w:r w:rsidR="005A3015">
        <w:rPr>
          <w:rFonts w:ascii="Times New Roman" w:hAnsi="Times New Roman" w:cs="Times New Roman"/>
          <w:sz w:val="28"/>
        </w:rPr>
        <w:t>.</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В местах крепления к шасси автомобиля или прицепа секции снабжены опорными поясами из деревянных бр</w:t>
      </w:r>
      <w:r w:rsidR="005A3015">
        <w:rPr>
          <w:rFonts w:ascii="Times New Roman" w:hAnsi="Times New Roman" w:cs="Times New Roman"/>
          <w:sz w:val="28"/>
        </w:rPr>
        <w:t>усков, скрепленных между собой.</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Для мойки и осмотра рабочей ем</w:t>
      </w:r>
      <w:r w:rsidR="005A3015">
        <w:rPr>
          <w:rFonts w:ascii="Times New Roman" w:hAnsi="Times New Roman" w:cs="Times New Roman"/>
          <w:sz w:val="28"/>
        </w:rPr>
        <w:t>кости в секции служит люк, гер</w:t>
      </w:r>
      <w:r w:rsidRPr="000A2045">
        <w:rPr>
          <w:rFonts w:ascii="Times New Roman" w:hAnsi="Times New Roman" w:cs="Times New Roman"/>
          <w:sz w:val="28"/>
        </w:rPr>
        <w:t xml:space="preserve">метически закрывающийся крышкой с уплотнительной кольцевой </w:t>
      </w:r>
      <w:r w:rsidRPr="000A2045">
        <w:rPr>
          <w:rFonts w:ascii="Times New Roman" w:hAnsi="Times New Roman" w:cs="Times New Roman"/>
          <w:sz w:val="28"/>
        </w:rPr>
        <w:lastRenderedPageBreak/>
        <w:t xml:space="preserve">резиновой прокладкой. На внутренней поверхности горловины люка имеются круговые метки, указывающие </w:t>
      </w:r>
      <w:r w:rsidR="005A3015">
        <w:rPr>
          <w:rFonts w:ascii="Times New Roman" w:hAnsi="Times New Roman" w:cs="Times New Roman"/>
          <w:sz w:val="28"/>
        </w:rPr>
        <w:t>уровень молока при заполне</w:t>
      </w:r>
      <w:r w:rsidRPr="000A2045">
        <w:rPr>
          <w:rFonts w:ascii="Times New Roman" w:hAnsi="Times New Roman" w:cs="Times New Roman"/>
          <w:sz w:val="28"/>
        </w:rPr>
        <w:t>нии им секции. В каждую секцию вмонтировано по одному клапану, расположенному у торца днища и соединенному штуцером с молокопроводом, для налива и слива мо</w:t>
      </w:r>
      <w:r w:rsidR="005A3015">
        <w:rPr>
          <w:rFonts w:ascii="Times New Roman" w:hAnsi="Times New Roman" w:cs="Times New Roman"/>
          <w:sz w:val="28"/>
        </w:rPr>
        <w:t xml:space="preserve">лока. </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Наполнение секции молоком осуществляется за счет вакуума, создаваемого автономной системой наполнения автомобиля, или насосом, установленным на месте сбора молока. Так как цистерна наполняется снизу через молокопровод, молоко не вспенивается. Из цистерны молоко сливается сам</w:t>
      </w:r>
      <w:r w:rsidR="005A3015">
        <w:rPr>
          <w:rFonts w:ascii="Times New Roman" w:hAnsi="Times New Roman" w:cs="Times New Roman"/>
          <w:sz w:val="28"/>
        </w:rPr>
        <w:t xml:space="preserve">отеком или перекачивается насосом молочного завода. </w:t>
      </w:r>
      <w:r w:rsidRPr="000A2045">
        <w:rPr>
          <w:rFonts w:ascii="Times New Roman" w:hAnsi="Times New Roman" w:cs="Times New Roman"/>
          <w:sz w:val="28"/>
        </w:rPr>
        <w:t>Для контроля уровня молока в с</w:t>
      </w:r>
      <w:r w:rsidR="005A3015">
        <w:rPr>
          <w:rFonts w:ascii="Times New Roman" w:hAnsi="Times New Roman" w:cs="Times New Roman"/>
          <w:sz w:val="28"/>
        </w:rPr>
        <w:t>екциях большинство цистерн обо</w:t>
      </w:r>
      <w:r w:rsidRPr="000A2045">
        <w:rPr>
          <w:rFonts w:ascii="Times New Roman" w:hAnsi="Times New Roman" w:cs="Times New Roman"/>
          <w:sz w:val="28"/>
        </w:rPr>
        <w:t xml:space="preserve">рудовано электрической системой сигнализации, </w:t>
      </w:r>
      <w:r w:rsidR="005A3015">
        <w:rPr>
          <w:rFonts w:ascii="Times New Roman" w:hAnsi="Times New Roman" w:cs="Times New Roman"/>
          <w:sz w:val="28"/>
        </w:rPr>
        <w:t>п</w:t>
      </w:r>
      <w:r w:rsidRPr="000A2045">
        <w:rPr>
          <w:rFonts w:ascii="Times New Roman" w:hAnsi="Times New Roman" w:cs="Times New Roman"/>
          <w:sz w:val="28"/>
        </w:rPr>
        <w:t>ри запо</w:t>
      </w:r>
      <w:r w:rsidR="005A3015">
        <w:rPr>
          <w:rFonts w:ascii="Times New Roman" w:hAnsi="Times New Roman" w:cs="Times New Roman"/>
          <w:sz w:val="28"/>
        </w:rPr>
        <w:t>лнении секции молоком поплавко</w:t>
      </w:r>
      <w:r w:rsidRPr="000A2045">
        <w:rPr>
          <w:rFonts w:ascii="Times New Roman" w:hAnsi="Times New Roman" w:cs="Times New Roman"/>
          <w:sz w:val="28"/>
        </w:rPr>
        <w:t>вое устройство замыкает цеп</w:t>
      </w:r>
      <w:r w:rsidR="005A3015">
        <w:rPr>
          <w:rFonts w:ascii="Times New Roman" w:hAnsi="Times New Roman" w:cs="Times New Roman"/>
          <w:sz w:val="28"/>
        </w:rPr>
        <w:t>ь и включается звуковой сигнал.</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 xml:space="preserve">Молокопроводы. Особый интерес представляет применение </w:t>
      </w:r>
      <w:proofErr w:type="spellStart"/>
      <w:r w:rsidRPr="000A2045">
        <w:rPr>
          <w:rFonts w:ascii="Times New Roman" w:hAnsi="Times New Roman" w:cs="Times New Roman"/>
          <w:sz w:val="28"/>
        </w:rPr>
        <w:t>молокопроводной</w:t>
      </w:r>
      <w:proofErr w:type="spellEnd"/>
      <w:r w:rsidRPr="000A2045">
        <w:rPr>
          <w:rFonts w:ascii="Times New Roman" w:hAnsi="Times New Roman" w:cs="Times New Roman"/>
          <w:sz w:val="28"/>
        </w:rPr>
        <w:t xml:space="preserve"> системы транспор</w:t>
      </w:r>
      <w:r w:rsidR="005A3015">
        <w:rPr>
          <w:rFonts w:ascii="Times New Roman" w:hAnsi="Times New Roman" w:cs="Times New Roman"/>
          <w:sz w:val="28"/>
        </w:rPr>
        <w:t>тирования молока на перерабаты</w:t>
      </w:r>
      <w:r w:rsidRPr="000A2045">
        <w:rPr>
          <w:rFonts w:ascii="Times New Roman" w:hAnsi="Times New Roman" w:cs="Times New Roman"/>
          <w:sz w:val="28"/>
        </w:rPr>
        <w:t>вающие предприятия малой и средней мощности в том случае, когда они незначительно удалены от молочных ферм. О</w:t>
      </w:r>
      <w:r w:rsidR="005A3015">
        <w:rPr>
          <w:rFonts w:ascii="Times New Roman" w:hAnsi="Times New Roman" w:cs="Times New Roman"/>
          <w:sz w:val="28"/>
        </w:rPr>
        <w:t>пыт показал це</w:t>
      </w:r>
      <w:r w:rsidRPr="000A2045">
        <w:rPr>
          <w:rFonts w:ascii="Times New Roman" w:hAnsi="Times New Roman" w:cs="Times New Roman"/>
          <w:sz w:val="28"/>
        </w:rPr>
        <w:t>лый ряд преимуществ такой достав</w:t>
      </w:r>
      <w:r w:rsidR="005A3015">
        <w:rPr>
          <w:rFonts w:ascii="Times New Roman" w:hAnsi="Times New Roman" w:cs="Times New Roman"/>
          <w:sz w:val="28"/>
        </w:rPr>
        <w:t>ки перед всеми другими способа</w:t>
      </w:r>
      <w:r w:rsidRPr="000A2045">
        <w:rPr>
          <w:rFonts w:ascii="Times New Roman" w:hAnsi="Times New Roman" w:cs="Times New Roman"/>
          <w:sz w:val="28"/>
        </w:rPr>
        <w:t>ми: высокий коэффициент экспл</w:t>
      </w:r>
      <w:r w:rsidR="005A3015">
        <w:rPr>
          <w:rFonts w:ascii="Times New Roman" w:hAnsi="Times New Roman" w:cs="Times New Roman"/>
          <w:sz w:val="28"/>
        </w:rPr>
        <w:t>уатационной надежности, просто</w:t>
      </w:r>
      <w:r w:rsidRPr="000A2045">
        <w:rPr>
          <w:rFonts w:ascii="Times New Roman" w:hAnsi="Times New Roman" w:cs="Times New Roman"/>
          <w:sz w:val="28"/>
        </w:rPr>
        <w:t>та и удобство обслуживания, возм</w:t>
      </w:r>
      <w:r w:rsidR="005A3015">
        <w:rPr>
          <w:rFonts w:ascii="Times New Roman" w:hAnsi="Times New Roman" w:cs="Times New Roman"/>
          <w:sz w:val="28"/>
        </w:rPr>
        <w:t>ожность использования в услови</w:t>
      </w:r>
      <w:r w:rsidRPr="000A2045">
        <w:rPr>
          <w:rFonts w:ascii="Times New Roman" w:hAnsi="Times New Roman" w:cs="Times New Roman"/>
          <w:sz w:val="28"/>
        </w:rPr>
        <w:t>ях бездорожья, сокращение длительности транспортиро</w:t>
      </w:r>
      <w:r w:rsidR="005A3015">
        <w:rPr>
          <w:rFonts w:ascii="Times New Roman" w:hAnsi="Times New Roman" w:cs="Times New Roman"/>
          <w:sz w:val="28"/>
        </w:rPr>
        <w:t xml:space="preserve">вки молока. </w:t>
      </w:r>
      <w:r w:rsidRPr="000A2045">
        <w:rPr>
          <w:rFonts w:ascii="Times New Roman" w:hAnsi="Times New Roman" w:cs="Times New Roman"/>
          <w:sz w:val="28"/>
        </w:rPr>
        <w:t>В горных районах благодаря перепаду высот между пунктами приема и сбора молока экон</w:t>
      </w:r>
      <w:r w:rsidR="005A3015">
        <w:rPr>
          <w:rFonts w:ascii="Times New Roman" w:hAnsi="Times New Roman" w:cs="Times New Roman"/>
          <w:sz w:val="28"/>
        </w:rPr>
        <w:t xml:space="preserve">омичны самотечные молокопроводы. </w:t>
      </w:r>
    </w:p>
    <w:p w:rsidR="005A3015" w:rsidRDefault="000A2045" w:rsidP="005A3015">
      <w:pPr>
        <w:spacing w:after="0" w:line="360" w:lineRule="auto"/>
        <w:ind w:firstLine="708"/>
        <w:jc w:val="both"/>
        <w:rPr>
          <w:rFonts w:ascii="Times New Roman" w:hAnsi="Times New Roman" w:cs="Times New Roman"/>
          <w:sz w:val="28"/>
        </w:rPr>
      </w:pPr>
      <w:r w:rsidRPr="000A2045">
        <w:rPr>
          <w:rFonts w:ascii="Times New Roman" w:hAnsi="Times New Roman" w:cs="Times New Roman"/>
          <w:sz w:val="28"/>
        </w:rPr>
        <w:t xml:space="preserve">Фляги. Фляги (рис. 1.1) должны герметически закрываться, быть удобными для переноски, погрузки, выгрузки и мойки, прочными и </w:t>
      </w:r>
      <w:r w:rsidR="005A3015">
        <w:rPr>
          <w:rFonts w:ascii="Times New Roman" w:hAnsi="Times New Roman" w:cs="Times New Roman"/>
          <w:sz w:val="28"/>
        </w:rPr>
        <w:t>г</w:t>
      </w:r>
      <w:r w:rsidRPr="000A2045">
        <w:rPr>
          <w:rFonts w:ascii="Times New Roman" w:hAnsi="Times New Roman" w:cs="Times New Roman"/>
          <w:sz w:val="28"/>
        </w:rPr>
        <w:t>игиеничными.</w:t>
      </w:r>
      <w:r w:rsidR="005A3015" w:rsidRPr="005A3015">
        <w:rPr>
          <w:rFonts w:ascii="Times New Roman" w:hAnsi="Times New Roman" w:cs="Times New Roman"/>
          <w:sz w:val="28"/>
        </w:rPr>
        <w:t xml:space="preserve"> </w:t>
      </w:r>
      <w:r w:rsidR="005A3015" w:rsidRPr="000A2045">
        <w:rPr>
          <w:rFonts w:ascii="Times New Roman" w:hAnsi="Times New Roman" w:cs="Times New Roman"/>
          <w:sz w:val="28"/>
        </w:rPr>
        <w:t>Фляги изготовляют преи</w:t>
      </w:r>
      <w:r w:rsidR="005A3015">
        <w:rPr>
          <w:rFonts w:ascii="Times New Roman" w:hAnsi="Times New Roman" w:cs="Times New Roman"/>
          <w:sz w:val="28"/>
        </w:rPr>
        <w:t>мущественно из листовой стали</w:t>
      </w:r>
      <w:r w:rsidR="005A3015" w:rsidRPr="000A2045">
        <w:rPr>
          <w:rFonts w:ascii="Times New Roman" w:hAnsi="Times New Roman" w:cs="Times New Roman"/>
          <w:sz w:val="28"/>
        </w:rPr>
        <w:t>.</w:t>
      </w:r>
      <w:r w:rsidR="005A3015">
        <w:rPr>
          <w:rFonts w:ascii="Times New Roman" w:hAnsi="Times New Roman" w:cs="Times New Roman"/>
          <w:sz w:val="28"/>
        </w:rPr>
        <w:t xml:space="preserve"> </w:t>
      </w:r>
      <w:r w:rsidR="005A3015" w:rsidRPr="000A2045">
        <w:rPr>
          <w:rFonts w:ascii="Times New Roman" w:hAnsi="Times New Roman" w:cs="Times New Roman"/>
          <w:sz w:val="28"/>
        </w:rPr>
        <w:t>В последнее время получили распространение алюминиевые фляги, но хранить и охлаждать в них молоко не следует.</w:t>
      </w:r>
      <w:r w:rsidR="005A3015">
        <w:rPr>
          <w:rFonts w:ascii="Times New Roman" w:hAnsi="Times New Roman" w:cs="Times New Roman"/>
          <w:sz w:val="28"/>
        </w:rPr>
        <w:t xml:space="preserve"> </w:t>
      </w:r>
      <w:r w:rsidR="005A3015" w:rsidRPr="000A2045">
        <w:rPr>
          <w:rFonts w:ascii="Times New Roman" w:hAnsi="Times New Roman" w:cs="Times New Roman"/>
          <w:sz w:val="28"/>
        </w:rPr>
        <w:t xml:space="preserve">Фляги изготовляют также из </w:t>
      </w:r>
      <w:r w:rsidR="005A3015">
        <w:rPr>
          <w:rFonts w:ascii="Times New Roman" w:hAnsi="Times New Roman" w:cs="Times New Roman"/>
          <w:sz w:val="28"/>
        </w:rPr>
        <w:t>н</w:t>
      </w:r>
      <w:r w:rsidR="005A3015" w:rsidRPr="000A2045">
        <w:rPr>
          <w:rFonts w:ascii="Times New Roman" w:hAnsi="Times New Roman" w:cs="Times New Roman"/>
          <w:sz w:val="28"/>
        </w:rPr>
        <w:t xml:space="preserve">ержавеющей стали. Такие фляги отличаются от </w:t>
      </w:r>
      <w:proofErr w:type="gramStart"/>
      <w:r w:rsidR="005A3015" w:rsidRPr="000A2045">
        <w:rPr>
          <w:rFonts w:ascii="Times New Roman" w:hAnsi="Times New Roman" w:cs="Times New Roman"/>
          <w:sz w:val="28"/>
        </w:rPr>
        <w:t>луженых</w:t>
      </w:r>
      <w:proofErr w:type="gramEnd"/>
      <w:r w:rsidR="005A3015" w:rsidRPr="000A2045">
        <w:rPr>
          <w:rFonts w:ascii="Times New Roman" w:hAnsi="Times New Roman" w:cs="Times New Roman"/>
          <w:sz w:val="28"/>
        </w:rPr>
        <w:t xml:space="preserve"> и алю</w:t>
      </w:r>
      <w:r w:rsidR="005A3015">
        <w:rPr>
          <w:rFonts w:ascii="Times New Roman" w:hAnsi="Times New Roman" w:cs="Times New Roman"/>
          <w:sz w:val="28"/>
        </w:rPr>
        <w:t>миниевых большей износоустойчи</w:t>
      </w:r>
      <w:r w:rsidR="005A3015" w:rsidRPr="000A2045">
        <w:rPr>
          <w:rFonts w:ascii="Times New Roman" w:hAnsi="Times New Roman" w:cs="Times New Roman"/>
          <w:sz w:val="28"/>
        </w:rPr>
        <w:t>востью и гигиеничностью.</w:t>
      </w:r>
    </w:p>
    <w:p w:rsidR="000A2045" w:rsidRDefault="000A2045" w:rsidP="005A3015">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4853A886" wp14:editId="4C74FE89">
            <wp:extent cx="3152775" cy="395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3952875"/>
                    </a:xfrm>
                    <a:prstGeom prst="rect">
                      <a:avLst/>
                    </a:prstGeom>
                    <a:noFill/>
                    <a:ln>
                      <a:noFill/>
                    </a:ln>
                  </pic:spPr>
                </pic:pic>
              </a:graphicData>
            </a:graphic>
          </wp:inline>
        </w:drawing>
      </w:r>
    </w:p>
    <w:p w:rsidR="005A3015" w:rsidRDefault="005A3015" w:rsidP="005A3015">
      <w:pPr>
        <w:spacing w:after="0" w:line="360" w:lineRule="auto"/>
        <w:ind w:firstLine="708"/>
        <w:jc w:val="both"/>
        <w:rPr>
          <w:rFonts w:ascii="Times New Roman" w:hAnsi="Times New Roman" w:cs="Times New Roman"/>
          <w:sz w:val="28"/>
        </w:rPr>
      </w:pPr>
      <w:r w:rsidRPr="005A3015">
        <w:rPr>
          <w:rFonts w:ascii="Times New Roman" w:hAnsi="Times New Roman" w:cs="Times New Roman"/>
          <w:sz w:val="28"/>
        </w:rPr>
        <w:t>Основные правила безопасности эксплуатации оборудования для транспортировки и хранения молок</w:t>
      </w:r>
      <w:r>
        <w:rPr>
          <w:rFonts w:ascii="Times New Roman" w:hAnsi="Times New Roman" w:cs="Times New Roman"/>
          <w:sz w:val="28"/>
        </w:rPr>
        <w:t>а. Автомобильные цистерны и ем</w:t>
      </w:r>
      <w:r w:rsidRPr="005A3015">
        <w:rPr>
          <w:rFonts w:ascii="Times New Roman" w:hAnsi="Times New Roman" w:cs="Times New Roman"/>
          <w:sz w:val="28"/>
        </w:rPr>
        <w:t>кости должны иметь защитное за</w:t>
      </w:r>
      <w:r>
        <w:rPr>
          <w:rFonts w:ascii="Times New Roman" w:hAnsi="Times New Roman" w:cs="Times New Roman"/>
          <w:sz w:val="28"/>
        </w:rPr>
        <w:t>земление. Следует проверять на</w:t>
      </w:r>
      <w:r w:rsidRPr="005A3015">
        <w:rPr>
          <w:rFonts w:ascii="Times New Roman" w:hAnsi="Times New Roman" w:cs="Times New Roman"/>
          <w:sz w:val="28"/>
        </w:rPr>
        <w:t xml:space="preserve">дежность крепления люков емкостей для того, чтобы </w:t>
      </w:r>
      <w:proofErr w:type="gramStart"/>
      <w:r w:rsidRPr="005A3015">
        <w:rPr>
          <w:rFonts w:ascii="Times New Roman" w:hAnsi="Times New Roman" w:cs="Times New Roman"/>
          <w:sz w:val="28"/>
        </w:rPr>
        <w:t>избежать</w:t>
      </w:r>
      <w:proofErr w:type="gramEnd"/>
      <w:r w:rsidRPr="005A3015">
        <w:rPr>
          <w:rFonts w:ascii="Times New Roman" w:hAnsi="Times New Roman" w:cs="Times New Roman"/>
          <w:sz w:val="28"/>
        </w:rPr>
        <w:t xml:space="preserve"> их возможного открытия в процесс</w:t>
      </w:r>
      <w:r>
        <w:rPr>
          <w:rFonts w:ascii="Times New Roman" w:hAnsi="Times New Roman" w:cs="Times New Roman"/>
          <w:sz w:val="28"/>
        </w:rPr>
        <w:t>е работы. Люки и мешалки емкос</w:t>
      </w:r>
      <w:r w:rsidRPr="005A3015">
        <w:rPr>
          <w:rFonts w:ascii="Times New Roman" w:hAnsi="Times New Roman" w:cs="Times New Roman"/>
          <w:sz w:val="28"/>
        </w:rPr>
        <w:t>тей должны иметь блокирующие</w:t>
      </w:r>
      <w:r>
        <w:rPr>
          <w:rFonts w:ascii="Times New Roman" w:hAnsi="Times New Roman" w:cs="Times New Roman"/>
          <w:sz w:val="28"/>
        </w:rPr>
        <w:t xml:space="preserve"> устройства, исключающие возмож</w:t>
      </w:r>
      <w:r w:rsidRPr="005A3015">
        <w:rPr>
          <w:rFonts w:ascii="Times New Roman" w:hAnsi="Times New Roman" w:cs="Times New Roman"/>
          <w:sz w:val="28"/>
        </w:rPr>
        <w:t>ность включения мешалки при о</w:t>
      </w:r>
      <w:r>
        <w:rPr>
          <w:rFonts w:ascii="Times New Roman" w:hAnsi="Times New Roman" w:cs="Times New Roman"/>
          <w:sz w:val="28"/>
        </w:rPr>
        <w:t>ткрытом люке. Необходимо соблю</w:t>
      </w:r>
      <w:r w:rsidRPr="005A3015">
        <w:rPr>
          <w:rFonts w:ascii="Times New Roman" w:hAnsi="Times New Roman" w:cs="Times New Roman"/>
          <w:sz w:val="28"/>
        </w:rPr>
        <w:t>дать меры предосторожности при пользовании лестницей, емкости для осмотра привода мешалки (при его верхнем расположении).</w:t>
      </w:r>
    </w:p>
    <w:p w:rsidR="005A3015" w:rsidRDefault="005A3015" w:rsidP="005A3015">
      <w:pPr>
        <w:spacing w:after="0" w:line="360" w:lineRule="auto"/>
        <w:ind w:firstLine="708"/>
        <w:jc w:val="both"/>
        <w:rPr>
          <w:rFonts w:ascii="Times New Roman" w:hAnsi="Times New Roman" w:cs="Times New Roman"/>
          <w:sz w:val="28"/>
        </w:rPr>
      </w:pPr>
      <w:r w:rsidRPr="005A3015">
        <w:rPr>
          <w:rFonts w:ascii="Times New Roman" w:hAnsi="Times New Roman" w:cs="Times New Roman"/>
          <w:sz w:val="28"/>
        </w:rPr>
        <w:t>В установках для охлаждения молока на фермах емкость, корпус, компрессор, электродвигатели и пуск</w:t>
      </w:r>
      <w:r>
        <w:rPr>
          <w:rFonts w:ascii="Times New Roman" w:hAnsi="Times New Roman" w:cs="Times New Roman"/>
          <w:sz w:val="28"/>
        </w:rPr>
        <w:t>овая аппаратура должны быть на</w:t>
      </w:r>
      <w:r w:rsidRPr="005A3015">
        <w:rPr>
          <w:rFonts w:ascii="Times New Roman" w:hAnsi="Times New Roman" w:cs="Times New Roman"/>
          <w:sz w:val="28"/>
        </w:rPr>
        <w:t>дежно заземлены. Необходимо систематически проверять исправности заземляющих устройств. Для произво</w:t>
      </w:r>
      <w:r>
        <w:rPr>
          <w:rFonts w:ascii="Times New Roman" w:hAnsi="Times New Roman" w:cs="Times New Roman"/>
          <w:sz w:val="28"/>
        </w:rPr>
        <w:t>дства работ с компрессором, ме</w:t>
      </w:r>
      <w:r w:rsidRPr="005A3015">
        <w:rPr>
          <w:rFonts w:ascii="Times New Roman" w:hAnsi="Times New Roman" w:cs="Times New Roman"/>
          <w:sz w:val="28"/>
        </w:rPr>
        <w:t xml:space="preserve">шалкой и насосом необходимо обесточить всю установку. </w:t>
      </w:r>
      <w:proofErr w:type="spellStart"/>
      <w:r w:rsidRPr="005A3015">
        <w:rPr>
          <w:rFonts w:ascii="Times New Roman" w:hAnsi="Times New Roman" w:cs="Times New Roman"/>
          <w:sz w:val="28"/>
        </w:rPr>
        <w:t>Фреоновый</w:t>
      </w:r>
      <w:proofErr w:type="spellEnd"/>
      <w:r w:rsidRPr="005A3015">
        <w:rPr>
          <w:rFonts w:ascii="Times New Roman" w:hAnsi="Times New Roman" w:cs="Times New Roman"/>
          <w:sz w:val="28"/>
        </w:rPr>
        <w:t xml:space="preserve"> трубопровод и всю систему охлаждения ванн разбирать не разрешается, так как это может вызвать потерю фреона. Необходимо систематически проверять предохранительный клапан компрессора.</w:t>
      </w:r>
    </w:p>
    <w:p w:rsidR="00CF6FD1" w:rsidRDefault="00A0368B" w:rsidP="005A3015">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Задание 2. Пороки мяса при длительном хранении</w:t>
      </w:r>
    </w:p>
    <w:p w:rsidR="0032456A" w:rsidRDefault="0032456A" w:rsidP="005A3015">
      <w:pPr>
        <w:spacing w:after="0" w:line="360" w:lineRule="auto"/>
        <w:ind w:firstLine="708"/>
        <w:jc w:val="both"/>
        <w:rPr>
          <w:rFonts w:ascii="Times New Roman" w:hAnsi="Times New Roman" w:cs="Times New Roman"/>
          <w:sz w:val="28"/>
        </w:rPr>
      </w:pPr>
      <w:r>
        <w:rPr>
          <w:rFonts w:ascii="Times New Roman" w:hAnsi="Times New Roman" w:cs="Times New Roman"/>
          <w:sz w:val="28"/>
        </w:rPr>
        <w:t>При длительном хранении мяса или нарушениях температурного режима, в нем могут происходить нежелательные изменения.</w:t>
      </w:r>
    </w:p>
    <w:p w:rsidR="0032456A" w:rsidRDefault="0032456A" w:rsidP="005A301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Пороками считаются нарушения в структуре, химическом составе, консистенции и окраске, которые проявляются в следующих формах: загар, потемнение окраски, пигментации, </w:t>
      </w:r>
      <w:proofErr w:type="spellStart"/>
      <w:r>
        <w:rPr>
          <w:rFonts w:ascii="Times New Roman" w:hAnsi="Times New Roman" w:cs="Times New Roman"/>
          <w:sz w:val="28"/>
        </w:rPr>
        <w:t>ослизнении</w:t>
      </w:r>
      <w:proofErr w:type="spellEnd"/>
      <w:r>
        <w:rPr>
          <w:rFonts w:ascii="Times New Roman" w:hAnsi="Times New Roman" w:cs="Times New Roman"/>
          <w:sz w:val="28"/>
        </w:rPr>
        <w:t xml:space="preserve">, </w:t>
      </w:r>
      <w:proofErr w:type="spellStart"/>
      <w:r>
        <w:rPr>
          <w:rFonts w:ascii="Times New Roman" w:hAnsi="Times New Roman" w:cs="Times New Roman"/>
          <w:sz w:val="28"/>
        </w:rPr>
        <w:t>плесневении</w:t>
      </w:r>
      <w:proofErr w:type="spellEnd"/>
      <w:r>
        <w:rPr>
          <w:rFonts w:ascii="Times New Roman" w:hAnsi="Times New Roman" w:cs="Times New Roman"/>
          <w:sz w:val="28"/>
        </w:rPr>
        <w:t>, механическом загрязнен</w:t>
      </w:r>
      <w:r w:rsidR="007026A1">
        <w:rPr>
          <w:rFonts w:ascii="Times New Roman" w:hAnsi="Times New Roman" w:cs="Times New Roman"/>
          <w:sz w:val="28"/>
        </w:rPr>
        <w:t xml:space="preserve">ии, гниении, </w:t>
      </w:r>
      <w:proofErr w:type="spellStart"/>
      <w:r w:rsidR="007026A1">
        <w:rPr>
          <w:rFonts w:ascii="Times New Roman" w:hAnsi="Times New Roman" w:cs="Times New Roman"/>
          <w:sz w:val="28"/>
        </w:rPr>
        <w:t>гнилосном</w:t>
      </w:r>
      <w:proofErr w:type="spellEnd"/>
      <w:r w:rsidR="007026A1">
        <w:rPr>
          <w:rFonts w:ascii="Times New Roman" w:hAnsi="Times New Roman" w:cs="Times New Roman"/>
          <w:sz w:val="28"/>
        </w:rPr>
        <w:t xml:space="preserve"> брожении</w:t>
      </w:r>
      <w:r>
        <w:rPr>
          <w:rFonts w:ascii="Times New Roman" w:hAnsi="Times New Roman" w:cs="Times New Roman"/>
          <w:sz w:val="28"/>
        </w:rPr>
        <w:t>.</w:t>
      </w:r>
    </w:p>
    <w:p w:rsidR="007026A1" w:rsidRDefault="007026A1" w:rsidP="007026A1">
      <w:pPr>
        <w:spacing w:after="0" w:line="360" w:lineRule="auto"/>
        <w:ind w:firstLine="708"/>
        <w:jc w:val="both"/>
        <w:rPr>
          <w:rFonts w:ascii="Times New Roman" w:hAnsi="Times New Roman" w:cs="Times New Roman"/>
          <w:sz w:val="28"/>
        </w:rPr>
      </w:pPr>
      <w:r w:rsidRPr="007026A1">
        <w:rPr>
          <w:rFonts w:ascii="Times New Roman" w:hAnsi="Times New Roman" w:cs="Times New Roman"/>
          <w:sz w:val="28"/>
        </w:rPr>
        <w:t>Загар мяса — вид порчи, возникающий в первые часы после убоя животного в результате неправильного хранения мяса в душном помещении при температуре выше 18-20</w:t>
      </w:r>
      <w:proofErr w:type="gramStart"/>
      <w:r w:rsidRPr="007026A1">
        <w:rPr>
          <w:rFonts w:ascii="Times New Roman" w:hAnsi="Times New Roman" w:cs="Times New Roman"/>
          <w:sz w:val="28"/>
        </w:rPr>
        <w:t>°С</w:t>
      </w:r>
      <w:proofErr w:type="gramEnd"/>
      <w:r w:rsidRPr="007026A1">
        <w:rPr>
          <w:rFonts w:ascii="Times New Roman" w:hAnsi="Times New Roman" w:cs="Times New Roman"/>
          <w:sz w:val="28"/>
        </w:rPr>
        <w:t>, а также при нарушении условий о</w:t>
      </w:r>
      <w:r>
        <w:rPr>
          <w:rFonts w:ascii="Times New Roman" w:hAnsi="Times New Roman" w:cs="Times New Roman"/>
          <w:sz w:val="28"/>
        </w:rPr>
        <w:t>хлаждения или замораживания. За</w:t>
      </w:r>
      <w:r w:rsidRPr="007026A1">
        <w:rPr>
          <w:rFonts w:ascii="Times New Roman" w:hAnsi="Times New Roman" w:cs="Times New Roman"/>
          <w:sz w:val="28"/>
        </w:rPr>
        <w:t xml:space="preserve">гар возникает также, если поместить парное мясо в </w:t>
      </w:r>
      <w:proofErr w:type="gramStart"/>
      <w:r w:rsidRPr="007026A1">
        <w:rPr>
          <w:rFonts w:ascii="Times New Roman" w:hAnsi="Times New Roman" w:cs="Times New Roman"/>
          <w:sz w:val="28"/>
        </w:rPr>
        <w:t>воздухо­непроницаемую</w:t>
      </w:r>
      <w:proofErr w:type="gramEnd"/>
      <w:r w:rsidRPr="007026A1">
        <w:rPr>
          <w:rFonts w:ascii="Times New Roman" w:hAnsi="Times New Roman" w:cs="Times New Roman"/>
          <w:sz w:val="28"/>
        </w:rPr>
        <w:t xml:space="preserve"> тару. В ре</w:t>
      </w:r>
      <w:r>
        <w:rPr>
          <w:rFonts w:ascii="Times New Roman" w:hAnsi="Times New Roman" w:cs="Times New Roman"/>
          <w:sz w:val="28"/>
        </w:rPr>
        <w:t>зультате загара происходит анаэ</w:t>
      </w:r>
      <w:r w:rsidRPr="007026A1">
        <w:rPr>
          <w:rFonts w:ascii="Times New Roman" w:hAnsi="Times New Roman" w:cs="Times New Roman"/>
          <w:sz w:val="28"/>
        </w:rPr>
        <w:t>робный распад гликогена с накапливанием кислых и плохо пахнущих веществ. Характ</w:t>
      </w:r>
      <w:r>
        <w:rPr>
          <w:rFonts w:ascii="Times New Roman" w:hAnsi="Times New Roman" w:cs="Times New Roman"/>
          <w:sz w:val="28"/>
        </w:rPr>
        <w:t>ерные признаки загара — коричне</w:t>
      </w:r>
      <w:r w:rsidRPr="007026A1">
        <w:rPr>
          <w:rFonts w:ascii="Times New Roman" w:hAnsi="Times New Roman" w:cs="Times New Roman"/>
          <w:sz w:val="28"/>
        </w:rPr>
        <w:t xml:space="preserve">во-красный или сероватый цвет мышц с зеленоватым оттенком, появление </w:t>
      </w:r>
      <w:proofErr w:type="gramStart"/>
      <w:r w:rsidRPr="007026A1">
        <w:rPr>
          <w:rFonts w:ascii="Times New Roman" w:hAnsi="Times New Roman" w:cs="Times New Roman"/>
          <w:sz w:val="28"/>
        </w:rPr>
        <w:t>сильно кис</w:t>
      </w:r>
      <w:r>
        <w:rPr>
          <w:rFonts w:ascii="Times New Roman" w:hAnsi="Times New Roman" w:cs="Times New Roman"/>
          <w:sz w:val="28"/>
        </w:rPr>
        <w:t>лого</w:t>
      </w:r>
      <w:proofErr w:type="gramEnd"/>
      <w:r>
        <w:rPr>
          <w:rFonts w:ascii="Times New Roman" w:hAnsi="Times New Roman" w:cs="Times New Roman"/>
          <w:sz w:val="28"/>
        </w:rPr>
        <w:t xml:space="preserve"> запаха, напоминающего запа</w:t>
      </w:r>
      <w:r w:rsidRPr="007026A1">
        <w:rPr>
          <w:rFonts w:ascii="Times New Roman" w:hAnsi="Times New Roman" w:cs="Times New Roman"/>
          <w:sz w:val="28"/>
        </w:rPr>
        <w:t>хи содержимого желудоч</w:t>
      </w:r>
      <w:r>
        <w:rPr>
          <w:rFonts w:ascii="Times New Roman" w:hAnsi="Times New Roman" w:cs="Times New Roman"/>
          <w:sz w:val="28"/>
        </w:rPr>
        <w:t>но-кишечного тракта крупного ро</w:t>
      </w:r>
      <w:r w:rsidRPr="007026A1">
        <w:rPr>
          <w:rFonts w:ascii="Times New Roman" w:hAnsi="Times New Roman" w:cs="Times New Roman"/>
          <w:sz w:val="28"/>
        </w:rPr>
        <w:t>гатого скота, дряблая ко</w:t>
      </w:r>
      <w:r>
        <w:rPr>
          <w:rFonts w:ascii="Times New Roman" w:hAnsi="Times New Roman" w:cs="Times New Roman"/>
          <w:sz w:val="28"/>
        </w:rPr>
        <w:t xml:space="preserve">нсистенция пораженного участка. </w:t>
      </w:r>
      <w:r w:rsidRPr="007026A1">
        <w:rPr>
          <w:rFonts w:ascii="Times New Roman" w:hAnsi="Times New Roman" w:cs="Times New Roman"/>
          <w:sz w:val="28"/>
        </w:rPr>
        <w:t>Мясо с признаками загара можно исправить и употребить в пищу. Для этого его разрубают на мелкие куски и хорошо проветривают на воздухе. Если признаки загара не исчезают в течение 24часов, мясо использовать в пищу нельзя.</w:t>
      </w:r>
    </w:p>
    <w:p w:rsidR="007026A1" w:rsidRDefault="007026A1" w:rsidP="007026A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Потемнение и пигментация </w:t>
      </w:r>
      <w:r w:rsidRPr="007026A1">
        <w:rPr>
          <w:rFonts w:ascii="Times New Roman" w:hAnsi="Times New Roman" w:cs="Times New Roman"/>
          <w:sz w:val="28"/>
        </w:rPr>
        <w:t xml:space="preserve">появляются в виде общего потемнения поверхности мяса или из-за недостаточной влажности воздуха и </w:t>
      </w:r>
      <w:r>
        <w:rPr>
          <w:rFonts w:ascii="Times New Roman" w:hAnsi="Times New Roman" w:cs="Times New Roman"/>
          <w:sz w:val="28"/>
        </w:rPr>
        <w:t>повышенной температуры хранения.</w:t>
      </w:r>
    </w:p>
    <w:p w:rsidR="0032456A" w:rsidRPr="0032456A" w:rsidRDefault="0032456A" w:rsidP="007026A1">
      <w:pPr>
        <w:spacing w:after="0" w:line="360" w:lineRule="auto"/>
        <w:ind w:firstLine="708"/>
        <w:jc w:val="both"/>
        <w:rPr>
          <w:rFonts w:ascii="Times New Roman" w:hAnsi="Times New Roman" w:cs="Times New Roman"/>
          <w:sz w:val="28"/>
        </w:rPr>
      </w:pPr>
      <w:r w:rsidRPr="0032456A">
        <w:rPr>
          <w:rFonts w:ascii="Times New Roman" w:hAnsi="Times New Roman" w:cs="Times New Roman"/>
          <w:sz w:val="28"/>
        </w:rPr>
        <w:t xml:space="preserve">Ослизнение мяса вызывают устойчивые к низким температурам слизеобразующие микроорганизмы (молочнокислые бактерии, дрожжи и др.), которые хорошо </w:t>
      </w:r>
      <w:proofErr w:type="gramStart"/>
      <w:r w:rsidRPr="0032456A">
        <w:rPr>
          <w:rFonts w:ascii="Times New Roman" w:hAnsi="Times New Roman" w:cs="Times New Roman"/>
          <w:sz w:val="28"/>
        </w:rPr>
        <w:t>развиваются даже при 0°С. Оно возникает</w:t>
      </w:r>
      <w:proofErr w:type="gramEnd"/>
      <w:r w:rsidRPr="0032456A">
        <w:rPr>
          <w:rFonts w:ascii="Times New Roman" w:hAnsi="Times New Roman" w:cs="Times New Roman"/>
          <w:sz w:val="28"/>
        </w:rPr>
        <w:t xml:space="preserve"> при разных колебаниях температуры и влажности воздуха, н</w:t>
      </w:r>
      <w:r>
        <w:rPr>
          <w:rFonts w:ascii="Times New Roman" w:hAnsi="Times New Roman" w:cs="Times New Roman"/>
          <w:sz w:val="28"/>
        </w:rPr>
        <w:t>едостаточном охлаждении. Поверх</w:t>
      </w:r>
      <w:r w:rsidRPr="0032456A">
        <w:rPr>
          <w:rFonts w:ascii="Times New Roman" w:hAnsi="Times New Roman" w:cs="Times New Roman"/>
          <w:sz w:val="28"/>
        </w:rPr>
        <w:t>ность мяса становится липк</w:t>
      </w:r>
      <w:r>
        <w:rPr>
          <w:rFonts w:ascii="Times New Roman" w:hAnsi="Times New Roman" w:cs="Times New Roman"/>
          <w:sz w:val="28"/>
        </w:rPr>
        <w:t>ой, серо-белого цвета с неприят</w:t>
      </w:r>
      <w:r w:rsidRPr="0032456A">
        <w:rPr>
          <w:rFonts w:ascii="Times New Roman" w:hAnsi="Times New Roman" w:cs="Times New Roman"/>
          <w:sz w:val="28"/>
        </w:rPr>
        <w:t xml:space="preserve">ным кисловато-затхлым запахом. Порок охватывает обычно только </w:t>
      </w:r>
      <w:r w:rsidRPr="0032456A">
        <w:rPr>
          <w:rFonts w:ascii="Times New Roman" w:hAnsi="Times New Roman" w:cs="Times New Roman"/>
          <w:sz w:val="28"/>
        </w:rPr>
        <w:lastRenderedPageBreak/>
        <w:t>поверхностный слой</w:t>
      </w:r>
      <w:r>
        <w:rPr>
          <w:rFonts w:ascii="Times New Roman" w:hAnsi="Times New Roman" w:cs="Times New Roman"/>
          <w:sz w:val="28"/>
        </w:rPr>
        <w:t>. Мясо с таким пороком для чело</w:t>
      </w:r>
      <w:r w:rsidRPr="0032456A">
        <w:rPr>
          <w:rFonts w:ascii="Times New Roman" w:hAnsi="Times New Roman" w:cs="Times New Roman"/>
          <w:sz w:val="28"/>
        </w:rPr>
        <w:t>века не опасно, но хранить его нельзя.</w:t>
      </w:r>
      <w:r>
        <w:rPr>
          <w:rFonts w:ascii="Times New Roman" w:hAnsi="Times New Roman" w:cs="Times New Roman"/>
          <w:sz w:val="28"/>
        </w:rPr>
        <w:t xml:space="preserve"> Его необходимо про</w:t>
      </w:r>
      <w:r w:rsidRPr="0032456A">
        <w:rPr>
          <w:rFonts w:ascii="Times New Roman" w:hAnsi="Times New Roman" w:cs="Times New Roman"/>
          <w:sz w:val="28"/>
        </w:rPr>
        <w:t>мыть водой или 15-20% р</w:t>
      </w:r>
      <w:r>
        <w:rPr>
          <w:rFonts w:ascii="Times New Roman" w:hAnsi="Times New Roman" w:cs="Times New Roman"/>
          <w:sz w:val="28"/>
        </w:rPr>
        <w:t>аствором соли с последующим под</w:t>
      </w:r>
      <w:r w:rsidRPr="0032456A">
        <w:rPr>
          <w:rFonts w:ascii="Times New Roman" w:hAnsi="Times New Roman" w:cs="Times New Roman"/>
          <w:sz w:val="28"/>
        </w:rPr>
        <w:t>сушиванием и проветрива</w:t>
      </w:r>
      <w:r>
        <w:rPr>
          <w:rFonts w:ascii="Times New Roman" w:hAnsi="Times New Roman" w:cs="Times New Roman"/>
          <w:sz w:val="28"/>
        </w:rPr>
        <w:t>нием. Мясо надо быстро использо</w:t>
      </w:r>
      <w:r w:rsidRPr="0032456A">
        <w:rPr>
          <w:rFonts w:ascii="Times New Roman" w:hAnsi="Times New Roman" w:cs="Times New Roman"/>
          <w:sz w:val="28"/>
        </w:rPr>
        <w:t>вать, лучше для приготовления первых блюд или применять методы переработки, вкл</w:t>
      </w:r>
      <w:r>
        <w:rPr>
          <w:rFonts w:ascii="Times New Roman" w:hAnsi="Times New Roman" w:cs="Times New Roman"/>
          <w:sz w:val="28"/>
        </w:rPr>
        <w:t>ючающие в процессе их изготовле</w:t>
      </w:r>
      <w:r w:rsidRPr="0032456A">
        <w:rPr>
          <w:rFonts w:ascii="Times New Roman" w:hAnsi="Times New Roman" w:cs="Times New Roman"/>
          <w:sz w:val="28"/>
        </w:rPr>
        <w:t>ния воздействие</w:t>
      </w:r>
      <w:r>
        <w:rPr>
          <w:rFonts w:ascii="Times New Roman" w:hAnsi="Times New Roman" w:cs="Times New Roman"/>
          <w:sz w:val="28"/>
        </w:rPr>
        <w:t xml:space="preserve"> высокой температуры.</w:t>
      </w:r>
      <w:r w:rsidR="007026A1">
        <w:rPr>
          <w:rFonts w:ascii="Times New Roman" w:hAnsi="Times New Roman" w:cs="Times New Roman"/>
          <w:sz w:val="28"/>
        </w:rPr>
        <w:t xml:space="preserve"> </w:t>
      </w:r>
      <w:r w:rsidRPr="0032456A">
        <w:rPr>
          <w:rFonts w:ascii="Times New Roman" w:hAnsi="Times New Roman" w:cs="Times New Roman"/>
          <w:sz w:val="28"/>
        </w:rPr>
        <w:t>Процесс ослизнения н</w:t>
      </w:r>
      <w:r>
        <w:rPr>
          <w:rFonts w:ascii="Times New Roman" w:hAnsi="Times New Roman" w:cs="Times New Roman"/>
          <w:sz w:val="28"/>
        </w:rPr>
        <w:t>а начальной стадии хранения сле</w:t>
      </w:r>
      <w:r w:rsidRPr="0032456A">
        <w:rPr>
          <w:rFonts w:ascii="Times New Roman" w:hAnsi="Times New Roman" w:cs="Times New Roman"/>
          <w:sz w:val="28"/>
        </w:rPr>
        <w:t>дует отличать от ослизнения при гниении мяса.</w:t>
      </w:r>
    </w:p>
    <w:p w:rsidR="0032456A" w:rsidRPr="0032456A" w:rsidRDefault="0032456A" w:rsidP="0032456A">
      <w:pPr>
        <w:spacing w:after="0" w:line="360" w:lineRule="auto"/>
        <w:ind w:firstLine="708"/>
        <w:jc w:val="both"/>
        <w:rPr>
          <w:rFonts w:ascii="Times New Roman" w:hAnsi="Times New Roman" w:cs="Times New Roman"/>
          <w:sz w:val="28"/>
        </w:rPr>
      </w:pPr>
      <w:r w:rsidRPr="0032456A">
        <w:rPr>
          <w:rFonts w:ascii="Times New Roman" w:hAnsi="Times New Roman" w:cs="Times New Roman"/>
          <w:sz w:val="28"/>
        </w:rPr>
        <w:t xml:space="preserve">Плесневение мяса возникает при появлении </w:t>
      </w:r>
      <w:r w:rsidR="007026A1">
        <w:rPr>
          <w:rFonts w:ascii="Times New Roman" w:hAnsi="Times New Roman" w:cs="Times New Roman"/>
          <w:sz w:val="28"/>
        </w:rPr>
        <w:t>на поверхнос</w:t>
      </w:r>
      <w:r w:rsidRPr="0032456A">
        <w:rPr>
          <w:rFonts w:ascii="Times New Roman" w:hAnsi="Times New Roman" w:cs="Times New Roman"/>
          <w:sz w:val="28"/>
        </w:rPr>
        <w:t>ти плесневелых грибов. Развитию их способствует высокая влажность мяса и плохая ве</w:t>
      </w:r>
      <w:r w:rsidR="007026A1">
        <w:rPr>
          <w:rFonts w:ascii="Times New Roman" w:hAnsi="Times New Roman" w:cs="Times New Roman"/>
          <w:sz w:val="28"/>
        </w:rPr>
        <w:t>нтиляция воздуха в местах хране</w:t>
      </w:r>
      <w:r w:rsidRPr="0032456A">
        <w:rPr>
          <w:rFonts w:ascii="Times New Roman" w:hAnsi="Times New Roman" w:cs="Times New Roman"/>
          <w:sz w:val="28"/>
        </w:rPr>
        <w:t>ния. Плесневение сопровож</w:t>
      </w:r>
      <w:r w:rsidR="007026A1">
        <w:rPr>
          <w:rFonts w:ascii="Times New Roman" w:hAnsi="Times New Roman" w:cs="Times New Roman"/>
          <w:sz w:val="28"/>
        </w:rPr>
        <w:t>дается распадом белков с образо</w:t>
      </w:r>
      <w:r w:rsidRPr="0032456A">
        <w:rPr>
          <w:rFonts w:ascii="Times New Roman" w:hAnsi="Times New Roman" w:cs="Times New Roman"/>
          <w:sz w:val="28"/>
        </w:rPr>
        <w:t>ванием продуктов щелочн</w:t>
      </w:r>
      <w:r w:rsidR="007026A1">
        <w:rPr>
          <w:rFonts w:ascii="Times New Roman" w:hAnsi="Times New Roman" w:cs="Times New Roman"/>
          <w:sz w:val="28"/>
        </w:rPr>
        <w:t>ого характера и тем самым созда</w:t>
      </w:r>
      <w:r w:rsidRPr="0032456A">
        <w:rPr>
          <w:rFonts w:ascii="Times New Roman" w:hAnsi="Times New Roman" w:cs="Times New Roman"/>
          <w:sz w:val="28"/>
        </w:rPr>
        <w:t>ются условия для развити</w:t>
      </w:r>
      <w:r w:rsidR="007026A1">
        <w:rPr>
          <w:rFonts w:ascii="Times New Roman" w:hAnsi="Times New Roman" w:cs="Times New Roman"/>
          <w:sz w:val="28"/>
        </w:rPr>
        <w:t>я гнилостной микрофлоры. При по</w:t>
      </w:r>
      <w:r w:rsidRPr="0032456A">
        <w:rPr>
          <w:rFonts w:ascii="Times New Roman" w:hAnsi="Times New Roman" w:cs="Times New Roman"/>
          <w:sz w:val="28"/>
        </w:rPr>
        <w:t>верхностном поражении плесенью мясо промывают 20-25% раствором поваренной соли или 3-5% раствором уксусной кис­лоты с последующим проветриванием. Сильно пораженное мясо или при наличии затхлого запаха, не исчезающего при проветривании, в пищу не допускается.</w:t>
      </w:r>
    </w:p>
    <w:p w:rsidR="0032456A" w:rsidRPr="0032456A" w:rsidRDefault="0032456A" w:rsidP="0032456A">
      <w:pPr>
        <w:spacing w:after="0" w:line="360" w:lineRule="auto"/>
        <w:ind w:firstLine="708"/>
        <w:jc w:val="both"/>
        <w:rPr>
          <w:rFonts w:ascii="Times New Roman" w:hAnsi="Times New Roman" w:cs="Times New Roman"/>
          <w:sz w:val="28"/>
        </w:rPr>
      </w:pPr>
      <w:r w:rsidRPr="0032456A">
        <w:rPr>
          <w:rFonts w:ascii="Times New Roman" w:hAnsi="Times New Roman" w:cs="Times New Roman"/>
          <w:sz w:val="28"/>
        </w:rPr>
        <w:t>Закисание мяса вызывают кислотообразующие бактерии в случаях, если мясо плох</w:t>
      </w:r>
      <w:r w:rsidR="007026A1">
        <w:rPr>
          <w:rFonts w:ascii="Times New Roman" w:hAnsi="Times New Roman" w:cs="Times New Roman"/>
          <w:sz w:val="28"/>
        </w:rPr>
        <w:t>о обескровлено, влажное или хра</w:t>
      </w:r>
      <w:r w:rsidRPr="0032456A">
        <w:rPr>
          <w:rFonts w:ascii="Times New Roman" w:hAnsi="Times New Roman" w:cs="Times New Roman"/>
          <w:sz w:val="28"/>
        </w:rPr>
        <w:t>нится при высоких темпера</w:t>
      </w:r>
      <w:r w:rsidR="007026A1">
        <w:rPr>
          <w:rFonts w:ascii="Times New Roman" w:hAnsi="Times New Roman" w:cs="Times New Roman"/>
          <w:sz w:val="28"/>
        </w:rPr>
        <w:t>турах. Мясо размягчается, стано</w:t>
      </w:r>
      <w:r w:rsidRPr="0032456A">
        <w:rPr>
          <w:rFonts w:ascii="Times New Roman" w:hAnsi="Times New Roman" w:cs="Times New Roman"/>
          <w:sz w:val="28"/>
        </w:rPr>
        <w:t>вится серого цвета с неприятным запахом. На тако</w:t>
      </w:r>
      <w:r w:rsidR="007026A1">
        <w:rPr>
          <w:rFonts w:ascii="Times New Roman" w:hAnsi="Times New Roman" w:cs="Times New Roman"/>
          <w:sz w:val="28"/>
        </w:rPr>
        <w:t>м мясе хо</w:t>
      </w:r>
      <w:r w:rsidRPr="0032456A">
        <w:rPr>
          <w:rFonts w:ascii="Times New Roman" w:hAnsi="Times New Roman" w:cs="Times New Roman"/>
          <w:sz w:val="28"/>
        </w:rPr>
        <w:t>рошо развивается плесень и слизеобразующие бактерии. Та­кое мясо для человека не опасно, его</w:t>
      </w:r>
      <w:r w:rsidR="007026A1">
        <w:rPr>
          <w:rFonts w:ascii="Times New Roman" w:hAnsi="Times New Roman" w:cs="Times New Roman"/>
          <w:sz w:val="28"/>
        </w:rPr>
        <w:t xml:space="preserve"> исправляют промыванием водой.</w:t>
      </w:r>
    </w:p>
    <w:p w:rsidR="0032456A" w:rsidRPr="0032456A" w:rsidRDefault="0032456A" w:rsidP="007026A1">
      <w:pPr>
        <w:spacing w:after="0" w:line="360" w:lineRule="auto"/>
        <w:ind w:firstLine="708"/>
        <w:jc w:val="both"/>
        <w:rPr>
          <w:rFonts w:ascii="Times New Roman" w:hAnsi="Times New Roman" w:cs="Times New Roman"/>
          <w:sz w:val="28"/>
        </w:rPr>
      </w:pPr>
      <w:r w:rsidRPr="0032456A">
        <w:rPr>
          <w:rFonts w:ascii="Times New Roman" w:hAnsi="Times New Roman" w:cs="Times New Roman"/>
          <w:sz w:val="28"/>
        </w:rPr>
        <w:t>Гниение — сложный про</w:t>
      </w:r>
      <w:r w:rsidR="007026A1">
        <w:rPr>
          <w:rFonts w:ascii="Times New Roman" w:hAnsi="Times New Roman" w:cs="Times New Roman"/>
          <w:sz w:val="28"/>
        </w:rPr>
        <w:t>цесс распада белков, обусловлен</w:t>
      </w:r>
      <w:r w:rsidRPr="0032456A">
        <w:rPr>
          <w:rFonts w:ascii="Times New Roman" w:hAnsi="Times New Roman" w:cs="Times New Roman"/>
          <w:sz w:val="28"/>
        </w:rPr>
        <w:t xml:space="preserve">ный жизнедеятельностью разнообразных гнилостных </w:t>
      </w:r>
      <w:proofErr w:type="gramStart"/>
      <w:r w:rsidRPr="0032456A">
        <w:rPr>
          <w:rFonts w:ascii="Times New Roman" w:hAnsi="Times New Roman" w:cs="Times New Roman"/>
          <w:sz w:val="28"/>
        </w:rPr>
        <w:t>микро­организмов</w:t>
      </w:r>
      <w:proofErr w:type="gramEnd"/>
      <w:r w:rsidRPr="0032456A">
        <w:rPr>
          <w:rFonts w:ascii="Times New Roman" w:hAnsi="Times New Roman" w:cs="Times New Roman"/>
          <w:sz w:val="28"/>
        </w:rPr>
        <w:t>, развитие которых происходит при определенных условиях, высокой температуре, повышенной влажности и доступе кислорода. На скорость про</w:t>
      </w:r>
      <w:r w:rsidR="007026A1">
        <w:rPr>
          <w:rFonts w:ascii="Times New Roman" w:hAnsi="Times New Roman" w:cs="Times New Roman"/>
          <w:sz w:val="28"/>
        </w:rPr>
        <w:t>текания процессов гние</w:t>
      </w:r>
      <w:r w:rsidRPr="0032456A">
        <w:rPr>
          <w:rFonts w:ascii="Times New Roman" w:hAnsi="Times New Roman" w:cs="Times New Roman"/>
          <w:sz w:val="28"/>
        </w:rPr>
        <w:t>ния влияет степень обсеме</w:t>
      </w:r>
      <w:r w:rsidR="007026A1">
        <w:rPr>
          <w:rFonts w:ascii="Times New Roman" w:hAnsi="Times New Roman" w:cs="Times New Roman"/>
          <w:sz w:val="28"/>
        </w:rPr>
        <w:t>нения гнилостной микрофлоры, ко</w:t>
      </w:r>
      <w:r w:rsidRPr="0032456A">
        <w:rPr>
          <w:rFonts w:ascii="Times New Roman" w:hAnsi="Times New Roman" w:cs="Times New Roman"/>
          <w:sz w:val="28"/>
        </w:rPr>
        <w:t>торая связ</w:t>
      </w:r>
      <w:r w:rsidR="007026A1">
        <w:rPr>
          <w:rFonts w:ascii="Times New Roman" w:hAnsi="Times New Roman" w:cs="Times New Roman"/>
          <w:sz w:val="28"/>
        </w:rPr>
        <w:t>ана с несоблюдением санитарно-</w:t>
      </w:r>
      <w:r w:rsidRPr="0032456A">
        <w:rPr>
          <w:rFonts w:ascii="Times New Roman" w:hAnsi="Times New Roman" w:cs="Times New Roman"/>
          <w:sz w:val="28"/>
        </w:rPr>
        <w:t xml:space="preserve">гигиенических правил. Легче подвергается процессам гниения мясо плохо упитанных животных. Бактерии </w:t>
      </w:r>
      <w:r w:rsidRPr="0032456A">
        <w:rPr>
          <w:rFonts w:ascii="Times New Roman" w:hAnsi="Times New Roman" w:cs="Times New Roman"/>
          <w:sz w:val="28"/>
        </w:rPr>
        <w:lastRenderedPageBreak/>
        <w:t>обычно попадают в глубь мяса по соединительной ткани</w:t>
      </w:r>
      <w:r w:rsidR="007026A1">
        <w:rPr>
          <w:rFonts w:ascii="Times New Roman" w:hAnsi="Times New Roman" w:cs="Times New Roman"/>
          <w:sz w:val="28"/>
        </w:rPr>
        <w:t xml:space="preserve">, поэтому гниение </w:t>
      </w:r>
      <w:proofErr w:type="gramStart"/>
      <w:r w:rsidR="007026A1">
        <w:rPr>
          <w:rFonts w:ascii="Times New Roman" w:hAnsi="Times New Roman" w:cs="Times New Roman"/>
          <w:sz w:val="28"/>
        </w:rPr>
        <w:t>может</w:t>
      </w:r>
      <w:proofErr w:type="gramEnd"/>
      <w:r w:rsidR="007026A1">
        <w:rPr>
          <w:rFonts w:ascii="Times New Roman" w:hAnsi="Times New Roman" w:cs="Times New Roman"/>
          <w:sz w:val="28"/>
        </w:rPr>
        <w:t xml:space="preserve"> происходит одновременно в разных слоях.</w:t>
      </w:r>
    </w:p>
    <w:p w:rsidR="0032456A" w:rsidRPr="0032456A" w:rsidRDefault="0032456A" w:rsidP="007026A1">
      <w:pPr>
        <w:spacing w:after="0" w:line="360" w:lineRule="auto"/>
        <w:ind w:firstLine="708"/>
        <w:jc w:val="both"/>
        <w:rPr>
          <w:rFonts w:ascii="Times New Roman" w:hAnsi="Times New Roman" w:cs="Times New Roman"/>
          <w:sz w:val="28"/>
        </w:rPr>
      </w:pPr>
      <w:proofErr w:type="gramStart"/>
      <w:r w:rsidRPr="0032456A">
        <w:rPr>
          <w:rFonts w:ascii="Times New Roman" w:hAnsi="Times New Roman" w:cs="Times New Roman"/>
          <w:sz w:val="28"/>
        </w:rPr>
        <w:t>Мясо в начальной стади</w:t>
      </w:r>
      <w:r w:rsidR="007026A1">
        <w:rPr>
          <w:rFonts w:ascii="Times New Roman" w:hAnsi="Times New Roman" w:cs="Times New Roman"/>
          <w:sz w:val="28"/>
        </w:rPr>
        <w:t>и порчи опаснее, чем в более по</w:t>
      </w:r>
      <w:r w:rsidRPr="0032456A">
        <w:rPr>
          <w:rFonts w:ascii="Times New Roman" w:hAnsi="Times New Roman" w:cs="Times New Roman"/>
          <w:sz w:val="28"/>
        </w:rPr>
        <w:t>здней.</w:t>
      </w:r>
      <w:proofErr w:type="gramEnd"/>
      <w:r w:rsidRPr="0032456A">
        <w:rPr>
          <w:rFonts w:ascii="Times New Roman" w:hAnsi="Times New Roman" w:cs="Times New Roman"/>
          <w:sz w:val="28"/>
        </w:rPr>
        <w:t xml:space="preserve"> Это объясняется накоплением гнилостных веществ типа амидов и бактериальных то</w:t>
      </w:r>
      <w:r w:rsidR="007026A1">
        <w:rPr>
          <w:rFonts w:ascii="Times New Roman" w:hAnsi="Times New Roman" w:cs="Times New Roman"/>
          <w:sz w:val="28"/>
        </w:rPr>
        <w:t>ксинов, которые по мере углубле</w:t>
      </w:r>
      <w:r w:rsidRPr="0032456A">
        <w:rPr>
          <w:rFonts w:ascii="Times New Roman" w:hAnsi="Times New Roman" w:cs="Times New Roman"/>
          <w:sz w:val="28"/>
        </w:rPr>
        <w:t>ния процесса гниения</w:t>
      </w:r>
      <w:r w:rsidR="007026A1">
        <w:rPr>
          <w:rFonts w:ascii="Times New Roman" w:hAnsi="Times New Roman" w:cs="Times New Roman"/>
          <w:sz w:val="28"/>
        </w:rPr>
        <w:t xml:space="preserve"> превращаются </w:t>
      </w:r>
      <w:proofErr w:type="gramStart"/>
      <w:r w:rsidR="007026A1">
        <w:rPr>
          <w:rFonts w:ascii="Times New Roman" w:hAnsi="Times New Roman" w:cs="Times New Roman"/>
          <w:sz w:val="28"/>
        </w:rPr>
        <w:t>в</w:t>
      </w:r>
      <w:proofErr w:type="gramEnd"/>
      <w:r w:rsidR="007026A1">
        <w:rPr>
          <w:rFonts w:ascii="Times New Roman" w:hAnsi="Times New Roman" w:cs="Times New Roman"/>
          <w:sz w:val="28"/>
        </w:rPr>
        <w:t xml:space="preserve"> менее ядовитые.</w:t>
      </w:r>
    </w:p>
    <w:p w:rsidR="00A0368B" w:rsidRDefault="0032456A" w:rsidP="007026A1">
      <w:pPr>
        <w:spacing w:after="0" w:line="360" w:lineRule="auto"/>
        <w:ind w:firstLine="708"/>
        <w:jc w:val="both"/>
        <w:rPr>
          <w:rFonts w:ascii="Times New Roman" w:hAnsi="Times New Roman" w:cs="Times New Roman"/>
          <w:sz w:val="28"/>
        </w:rPr>
      </w:pPr>
      <w:r w:rsidRPr="0032456A">
        <w:rPr>
          <w:rFonts w:ascii="Times New Roman" w:hAnsi="Times New Roman" w:cs="Times New Roman"/>
          <w:sz w:val="28"/>
        </w:rPr>
        <w:t xml:space="preserve">В начальной стадии порчи исчезает корочка </w:t>
      </w:r>
      <w:proofErr w:type="spellStart"/>
      <w:r w:rsidRPr="0032456A">
        <w:rPr>
          <w:rFonts w:ascii="Times New Roman" w:hAnsi="Times New Roman" w:cs="Times New Roman"/>
          <w:sz w:val="28"/>
        </w:rPr>
        <w:t>подсыхания</w:t>
      </w:r>
      <w:proofErr w:type="spellEnd"/>
      <w:r w:rsidRPr="0032456A">
        <w:rPr>
          <w:rFonts w:ascii="Times New Roman" w:hAnsi="Times New Roman" w:cs="Times New Roman"/>
          <w:sz w:val="28"/>
        </w:rPr>
        <w:t>, поверхность мяса покрывается слизью,</w:t>
      </w:r>
      <w:r w:rsidR="007026A1">
        <w:rPr>
          <w:rFonts w:ascii="Times New Roman" w:hAnsi="Times New Roman" w:cs="Times New Roman"/>
          <w:sz w:val="28"/>
        </w:rPr>
        <w:t xml:space="preserve"> цвет более темный или грязно-</w:t>
      </w:r>
      <w:r w:rsidRPr="0032456A">
        <w:rPr>
          <w:rFonts w:ascii="Times New Roman" w:hAnsi="Times New Roman" w:cs="Times New Roman"/>
          <w:sz w:val="28"/>
        </w:rPr>
        <w:t>серый, консистенция мягкая, ямка выравнивается с опозданием, бульон со слабо гнилостным запахом, мутный. В испорченном м</w:t>
      </w:r>
      <w:r w:rsidR="007026A1">
        <w:rPr>
          <w:rFonts w:ascii="Times New Roman" w:hAnsi="Times New Roman" w:cs="Times New Roman"/>
          <w:sz w:val="28"/>
        </w:rPr>
        <w:t>ясе эти показатели усиливаются.</w:t>
      </w:r>
    </w:p>
    <w:p w:rsidR="00A0368B" w:rsidRDefault="00A0368B" w:rsidP="005A3015">
      <w:pPr>
        <w:spacing w:after="0" w:line="360" w:lineRule="auto"/>
        <w:rPr>
          <w:rFonts w:ascii="Times New Roman" w:hAnsi="Times New Roman" w:cs="Times New Roman"/>
          <w:sz w:val="28"/>
        </w:rPr>
      </w:pPr>
      <w:r>
        <w:rPr>
          <w:rFonts w:ascii="Times New Roman" w:hAnsi="Times New Roman" w:cs="Times New Roman"/>
          <w:sz w:val="28"/>
        </w:rPr>
        <w:br w:type="page"/>
      </w:r>
    </w:p>
    <w:p w:rsidR="00A0368B" w:rsidRDefault="00A0368B" w:rsidP="00CF6FD1">
      <w:pPr>
        <w:jc w:val="both"/>
        <w:rPr>
          <w:rFonts w:ascii="Times New Roman" w:hAnsi="Times New Roman" w:cs="Times New Roman"/>
          <w:sz w:val="28"/>
        </w:rPr>
      </w:pPr>
      <w:r>
        <w:rPr>
          <w:rFonts w:ascii="Times New Roman" w:hAnsi="Times New Roman" w:cs="Times New Roman"/>
          <w:sz w:val="28"/>
        </w:rPr>
        <w:lastRenderedPageBreak/>
        <w:t>Задание 3. Определить количество молока в перерасчете на базисную жирность.</w:t>
      </w:r>
    </w:p>
    <w:p w:rsidR="00A0368B" w:rsidRDefault="00A0368B" w:rsidP="00A0368B">
      <w:pPr>
        <w:pStyle w:val="a3"/>
        <w:numPr>
          <w:ilvl w:val="0"/>
          <w:numId w:val="1"/>
        </w:numPr>
        <w:jc w:val="both"/>
        <w:rPr>
          <w:rFonts w:ascii="Times New Roman" w:hAnsi="Times New Roman" w:cs="Times New Roman"/>
          <w:sz w:val="28"/>
        </w:rPr>
      </w:pPr>
      <w:r>
        <w:rPr>
          <w:rFonts w:ascii="Times New Roman" w:hAnsi="Times New Roman" w:cs="Times New Roman"/>
          <w:sz w:val="28"/>
        </w:rPr>
        <w:t>299 молока с массовой долей жира 4,3%</w:t>
      </w:r>
    </w:p>
    <w:p w:rsidR="00A0368B" w:rsidRDefault="00A0368B" w:rsidP="00A0368B">
      <w:pPr>
        <w:pStyle w:val="a3"/>
        <w:numPr>
          <w:ilvl w:val="0"/>
          <w:numId w:val="1"/>
        </w:numPr>
        <w:jc w:val="both"/>
        <w:rPr>
          <w:rFonts w:ascii="Times New Roman" w:hAnsi="Times New Roman" w:cs="Times New Roman"/>
          <w:sz w:val="28"/>
        </w:rPr>
      </w:pPr>
      <w:r>
        <w:rPr>
          <w:rFonts w:ascii="Times New Roman" w:hAnsi="Times New Roman" w:cs="Times New Roman"/>
          <w:sz w:val="28"/>
        </w:rPr>
        <w:t>301 молока с массовой долей жира 3,7%</w:t>
      </w:r>
    </w:p>
    <w:p w:rsidR="00A0368B" w:rsidRDefault="00A0368B" w:rsidP="00A0368B">
      <w:pPr>
        <w:pStyle w:val="a3"/>
        <w:numPr>
          <w:ilvl w:val="0"/>
          <w:numId w:val="1"/>
        </w:numPr>
        <w:jc w:val="both"/>
        <w:rPr>
          <w:rFonts w:ascii="Times New Roman" w:hAnsi="Times New Roman" w:cs="Times New Roman"/>
          <w:sz w:val="28"/>
        </w:rPr>
      </w:pPr>
      <w:r>
        <w:rPr>
          <w:rFonts w:ascii="Times New Roman" w:hAnsi="Times New Roman" w:cs="Times New Roman"/>
          <w:sz w:val="28"/>
        </w:rPr>
        <w:t>498 молока с массовой долей жира 3,4%</w:t>
      </w:r>
    </w:p>
    <w:p w:rsidR="00A0368B" w:rsidRDefault="00A0368B" w:rsidP="00A0368B">
      <w:pPr>
        <w:pStyle w:val="a3"/>
        <w:numPr>
          <w:ilvl w:val="0"/>
          <w:numId w:val="1"/>
        </w:numPr>
        <w:jc w:val="both"/>
        <w:rPr>
          <w:rFonts w:ascii="Times New Roman" w:hAnsi="Times New Roman" w:cs="Times New Roman"/>
          <w:sz w:val="28"/>
        </w:rPr>
      </w:pPr>
      <w:r>
        <w:rPr>
          <w:rFonts w:ascii="Times New Roman" w:hAnsi="Times New Roman" w:cs="Times New Roman"/>
          <w:sz w:val="28"/>
        </w:rPr>
        <w:t>546 молока с массовой долей жира 3,3%</w:t>
      </w:r>
    </w:p>
    <w:p w:rsidR="00A0368B" w:rsidRDefault="00A0368B" w:rsidP="00A0368B">
      <w:pPr>
        <w:pStyle w:val="a3"/>
        <w:numPr>
          <w:ilvl w:val="0"/>
          <w:numId w:val="1"/>
        </w:numPr>
        <w:jc w:val="both"/>
        <w:rPr>
          <w:rFonts w:ascii="Times New Roman" w:hAnsi="Times New Roman" w:cs="Times New Roman"/>
          <w:sz w:val="28"/>
        </w:rPr>
      </w:pPr>
      <w:r>
        <w:rPr>
          <w:rFonts w:ascii="Times New Roman" w:hAnsi="Times New Roman" w:cs="Times New Roman"/>
          <w:sz w:val="28"/>
        </w:rPr>
        <w:t>425 молока с массовой долей жира 3,8%</w:t>
      </w:r>
    </w:p>
    <w:p w:rsidR="00A0368B" w:rsidRDefault="00A0368B" w:rsidP="00A0368B">
      <w:pPr>
        <w:jc w:val="both"/>
        <w:rPr>
          <w:rFonts w:ascii="Times New Roman" w:hAnsi="Times New Roman" w:cs="Times New Roman"/>
          <w:sz w:val="28"/>
        </w:rPr>
      </w:pPr>
      <w:r>
        <w:rPr>
          <w:rFonts w:ascii="Times New Roman" w:hAnsi="Times New Roman" w:cs="Times New Roman"/>
          <w:sz w:val="28"/>
        </w:rPr>
        <w:t>Базисная жирность рассчитывается по формуле:</w:t>
      </w:r>
    </w:p>
    <w:p w:rsidR="00E5166C" w:rsidRDefault="00A0368B" w:rsidP="00A0368B">
      <w:pPr>
        <w:jc w:val="both"/>
        <w:rPr>
          <w:rFonts w:ascii="Times New Roman" w:hAnsi="Times New Roman" w:cs="Times New Roman"/>
          <w:sz w:val="28"/>
        </w:rPr>
      </w:pPr>
      <w:proofErr w:type="spellStart"/>
      <w:r>
        <w:rPr>
          <w:rFonts w:ascii="Times New Roman" w:hAnsi="Times New Roman" w:cs="Times New Roman"/>
          <w:sz w:val="28"/>
        </w:rPr>
        <w:t>К</w:t>
      </w:r>
      <w:r w:rsidR="00E5166C">
        <w:rPr>
          <w:rFonts w:ascii="Times New Roman" w:hAnsi="Times New Roman" w:cs="Times New Roman"/>
          <w:sz w:val="28"/>
          <w:vertAlign w:val="subscript"/>
        </w:rPr>
        <w:t>мб</w:t>
      </w:r>
      <w:proofErr w:type="spellEnd"/>
      <w:r w:rsidR="00E5166C">
        <w:rPr>
          <w:rFonts w:ascii="Times New Roman" w:hAnsi="Times New Roman" w:cs="Times New Roman"/>
          <w:sz w:val="28"/>
        </w:rPr>
        <w:t xml:space="preserve"> ꞊ К</w:t>
      </w:r>
      <w:r w:rsidR="00E5166C">
        <w:rPr>
          <w:rFonts w:ascii="Times New Roman" w:hAnsi="Times New Roman" w:cs="Times New Roman"/>
          <w:sz w:val="28"/>
          <w:vertAlign w:val="subscript"/>
        </w:rPr>
        <w:t xml:space="preserve">м </w:t>
      </w:r>
      <w:r w:rsidR="00E5166C">
        <w:rPr>
          <w:rFonts w:ascii="Times New Roman" w:hAnsi="Times New Roman" w:cs="Times New Roman"/>
          <w:sz w:val="28"/>
        </w:rPr>
        <w:t xml:space="preserve">* </w:t>
      </w:r>
      <w:proofErr w:type="spellStart"/>
      <w:r w:rsidR="00E5166C">
        <w:rPr>
          <w:rFonts w:ascii="Times New Roman" w:hAnsi="Times New Roman" w:cs="Times New Roman"/>
          <w:sz w:val="28"/>
        </w:rPr>
        <w:t>Ж</w:t>
      </w:r>
      <w:r w:rsidR="00E5166C">
        <w:rPr>
          <w:rFonts w:ascii="Times New Roman" w:hAnsi="Times New Roman" w:cs="Times New Roman"/>
          <w:sz w:val="28"/>
          <w:vertAlign w:val="subscript"/>
        </w:rPr>
        <w:t>м</w:t>
      </w:r>
      <w:proofErr w:type="spellEnd"/>
      <w:r w:rsidR="00E5166C">
        <w:rPr>
          <w:rFonts w:ascii="Times New Roman" w:hAnsi="Times New Roman" w:cs="Times New Roman"/>
          <w:sz w:val="28"/>
        </w:rPr>
        <w:t xml:space="preserve"> / </w:t>
      </w:r>
      <w:proofErr w:type="spellStart"/>
      <w:r w:rsidR="00E5166C">
        <w:rPr>
          <w:rFonts w:ascii="Times New Roman" w:hAnsi="Times New Roman" w:cs="Times New Roman"/>
          <w:sz w:val="28"/>
        </w:rPr>
        <w:t>Ж</w:t>
      </w:r>
      <w:r w:rsidR="00E5166C">
        <w:rPr>
          <w:rFonts w:ascii="Times New Roman" w:hAnsi="Times New Roman" w:cs="Times New Roman"/>
          <w:sz w:val="28"/>
          <w:vertAlign w:val="subscript"/>
        </w:rPr>
        <w:t>б</w:t>
      </w:r>
      <w:proofErr w:type="spellEnd"/>
      <w:proofErr w:type="gramStart"/>
      <w:r w:rsidR="00E5166C">
        <w:rPr>
          <w:rFonts w:ascii="Times New Roman" w:hAnsi="Times New Roman" w:cs="Times New Roman"/>
          <w:sz w:val="28"/>
          <w:vertAlign w:val="subscript"/>
        </w:rPr>
        <w:t xml:space="preserve"> </w:t>
      </w:r>
      <w:r w:rsidR="00E5166C">
        <w:rPr>
          <w:rFonts w:ascii="Times New Roman" w:hAnsi="Times New Roman" w:cs="Times New Roman"/>
          <w:sz w:val="28"/>
        </w:rPr>
        <w:t xml:space="preserve"> ,</w:t>
      </w:r>
      <w:proofErr w:type="gramEnd"/>
      <w:r w:rsidR="00E5166C">
        <w:rPr>
          <w:rFonts w:ascii="Times New Roman" w:hAnsi="Times New Roman" w:cs="Times New Roman"/>
          <w:sz w:val="28"/>
        </w:rPr>
        <w:t xml:space="preserve"> </w:t>
      </w:r>
    </w:p>
    <w:p w:rsidR="00E5166C" w:rsidRPr="00E5166C" w:rsidRDefault="00E5166C" w:rsidP="00A0368B">
      <w:pPr>
        <w:jc w:val="both"/>
        <w:rPr>
          <w:rFonts w:ascii="Times New Roman" w:hAnsi="Times New Roman" w:cs="Times New Roman"/>
          <w:sz w:val="28"/>
        </w:rPr>
      </w:pPr>
      <w:r>
        <w:rPr>
          <w:rFonts w:ascii="Times New Roman" w:hAnsi="Times New Roman" w:cs="Times New Roman"/>
          <w:sz w:val="28"/>
        </w:rPr>
        <w:t xml:space="preserve">где </w:t>
      </w:r>
      <w:proofErr w:type="gramStart"/>
      <w:r>
        <w:rPr>
          <w:rFonts w:ascii="Times New Roman" w:hAnsi="Times New Roman" w:cs="Times New Roman"/>
          <w:sz w:val="28"/>
        </w:rPr>
        <w:t>К</w:t>
      </w:r>
      <w:r>
        <w:rPr>
          <w:rFonts w:ascii="Times New Roman" w:hAnsi="Times New Roman" w:cs="Times New Roman"/>
          <w:sz w:val="28"/>
          <w:vertAlign w:val="subscript"/>
        </w:rPr>
        <w:t>м</w:t>
      </w:r>
      <w:proofErr w:type="gramEnd"/>
      <w:r>
        <w:rPr>
          <w:rFonts w:ascii="Times New Roman" w:hAnsi="Times New Roman" w:cs="Times New Roman"/>
          <w:sz w:val="28"/>
        </w:rPr>
        <w:t xml:space="preserve"> – количество молока;</w:t>
      </w:r>
    </w:p>
    <w:p w:rsidR="00E5166C" w:rsidRPr="00E5166C" w:rsidRDefault="00E5166C" w:rsidP="00A0368B">
      <w:pPr>
        <w:jc w:val="both"/>
        <w:rPr>
          <w:rFonts w:ascii="Times New Roman" w:hAnsi="Times New Roman" w:cs="Times New Roman"/>
          <w:sz w:val="28"/>
        </w:rPr>
      </w:pPr>
      <w:proofErr w:type="spellStart"/>
      <w:r>
        <w:rPr>
          <w:rFonts w:ascii="Times New Roman" w:hAnsi="Times New Roman" w:cs="Times New Roman"/>
          <w:sz w:val="28"/>
        </w:rPr>
        <w:t>Ж</w:t>
      </w:r>
      <w:r>
        <w:rPr>
          <w:rFonts w:ascii="Times New Roman" w:hAnsi="Times New Roman" w:cs="Times New Roman"/>
          <w:sz w:val="28"/>
          <w:vertAlign w:val="subscript"/>
        </w:rPr>
        <w:t>м</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 жирность молока фактическая;</w:t>
      </w:r>
    </w:p>
    <w:p w:rsidR="00DC77BC" w:rsidRDefault="00E5166C" w:rsidP="00DC77BC">
      <w:pPr>
        <w:jc w:val="both"/>
        <w:rPr>
          <w:rFonts w:ascii="Times New Roman" w:hAnsi="Times New Roman" w:cs="Times New Roman"/>
          <w:sz w:val="28"/>
        </w:rPr>
      </w:pPr>
      <w:proofErr w:type="spellStart"/>
      <w:r>
        <w:rPr>
          <w:rFonts w:ascii="Times New Roman" w:hAnsi="Times New Roman" w:cs="Times New Roman"/>
          <w:sz w:val="28"/>
        </w:rPr>
        <w:t>Ж</w:t>
      </w:r>
      <w:r>
        <w:rPr>
          <w:rFonts w:ascii="Times New Roman" w:hAnsi="Times New Roman" w:cs="Times New Roman"/>
          <w:sz w:val="28"/>
          <w:vertAlign w:val="subscript"/>
        </w:rPr>
        <w:t>б</w:t>
      </w:r>
      <w:proofErr w:type="spellEnd"/>
      <w:r>
        <w:rPr>
          <w:rFonts w:ascii="Times New Roman" w:hAnsi="Times New Roman" w:cs="Times New Roman"/>
          <w:sz w:val="28"/>
        </w:rPr>
        <w:t xml:space="preserve"> – жирность молока базисная 3,4%</w:t>
      </w:r>
    </w:p>
    <w:p w:rsidR="00DC77BC" w:rsidRDefault="00DC77BC" w:rsidP="00DC77BC">
      <w:pPr>
        <w:jc w:val="both"/>
        <w:rPr>
          <w:rFonts w:ascii="Times New Roman" w:hAnsi="Times New Roman" w:cs="Times New Roman"/>
          <w:sz w:val="28"/>
        </w:rPr>
      </w:pPr>
      <w:r>
        <w:rPr>
          <w:rFonts w:ascii="Times New Roman" w:hAnsi="Times New Roman" w:cs="Times New Roman"/>
          <w:sz w:val="28"/>
        </w:rPr>
        <w:t>Решение:</w:t>
      </w:r>
    </w:p>
    <w:p w:rsidR="00DC77BC" w:rsidRDefault="00DC77BC" w:rsidP="00DC77BC">
      <w:pPr>
        <w:pStyle w:val="a3"/>
        <w:numPr>
          <w:ilvl w:val="0"/>
          <w:numId w:val="3"/>
        </w:numPr>
        <w:jc w:val="both"/>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мб</w:t>
      </w:r>
      <w:proofErr w:type="spellEnd"/>
      <w:r>
        <w:rPr>
          <w:rFonts w:ascii="Times New Roman" w:hAnsi="Times New Roman" w:cs="Times New Roman"/>
          <w:sz w:val="28"/>
        </w:rPr>
        <w:t xml:space="preserve"> ꞊ 299*4,3 / 3,4 ꞊ 378,1 (кг)</w:t>
      </w:r>
    </w:p>
    <w:p w:rsidR="00DC77BC" w:rsidRDefault="00DC77BC" w:rsidP="00DC77BC">
      <w:pPr>
        <w:pStyle w:val="a3"/>
        <w:numPr>
          <w:ilvl w:val="0"/>
          <w:numId w:val="3"/>
        </w:numPr>
        <w:jc w:val="both"/>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мб</w:t>
      </w:r>
      <w:proofErr w:type="spellEnd"/>
      <w:r>
        <w:rPr>
          <w:rFonts w:ascii="Times New Roman" w:hAnsi="Times New Roman" w:cs="Times New Roman"/>
          <w:sz w:val="28"/>
        </w:rPr>
        <w:t xml:space="preserve"> ꞊ 301*3,7 / 3,4 ꞊ 327,6 (кг)</w:t>
      </w:r>
    </w:p>
    <w:p w:rsidR="00DC77BC" w:rsidRDefault="00DC77BC" w:rsidP="00DC77BC">
      <w:pPr>
        <w:pStyle w:val="a3"/>
        <w:numPr>
          <w:ilvl w:val="0"/>
          <w:numId w:val="3"/>
        </w:numPr>
        <w:jc w:val="both"/>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мб</w:t>
      </w:r>
      <w:proofErr w:type="spellEnd"/>
      <w:r>
        <w:rPr>
          <w:rFonts w:ascii="Times New Roman" w:hAnsi="Times New Roman" w:cs="Times New Roman"/>
          <w:sz w:val="28"/>
        </w:rPr>
        <w:t xml:space="preserve"> ꞊ 498*3,4 / 3,4 ꞊ 498 (кг)</w:t>
      </w:r>
    </w:p>
    <w:p w:rsidR="00DC77BC" w:rsidRDefault="00DC77BC" w:rsidP="00DC77BC">
      <w:pPr>
        <w:pStyle w:val="a3"/>
        <w:numPr>
          <w:ilvl w:val="0"/>
          <w:numId w:val="3"/>
        </w:numPr>
        <w:jc w:val="both"/>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мб</w:t>
      </w:r>
      <w:proofErr w:type="spellEnd"/>
      <w:r>
        <w:rPr>
          <w:rFonts w:ascii="Times New Roman" w:hAnsi="Times New Roman" w:cs="Times New Roman"/>
          <w:sz w:val="28"/>
        </w:rPr>
        <w:t xml:space="preserve"> ꞊ 546*3,3 / 3,4 ꞊ 529,9 (кг)</w:t>
      </w:r>
    </w:p>
    <w:p w:rsidR="00DC77BC" w:rsidRDefault="00DC77BC" w:rsidP="00DC77BC">
      <w:pPr>
        <w:pStyle w:val="a3"/>
        <w:numPr>
          <w:ilvl w:val="0"/>
          <w:numId w:val="3"/>
        </w:numPr>
        <w:jc w:val="both"/>
        <w:rPr>
          <w:rFonts w:ascii="Times New Roman" w:hAnsi="Times New Roman" w:cs="Times New Roman"/>
          <w:sz w:val="28"/>
        </w:rPr>
      </w:pPr>
      <w:proofErr w:type="spellStart"/>
      <w:r>
        <w:rPr>
          <w:rFonts w:ascii="Times New Roman" w:hAnsi="Times New Roman" w:cs="Times New Roman"/>
          <w:sz w:val="28"/>
        </w:rPr>
        <w:t>К</w:t>
      </w:r>
      <w:r>
        <w:rPr>
          <w:rFonts w:ascii="Times New Roman" w:hAnsi="Times New Roman" w:cs="Times New Roman"/>
          <w:sz w:val="28"/>
          <w:vertAlign w:val="subscript"/>
        </w:rPr>
        <w:t>мб</w:t>
      </w:r>
      <w:proofErr w:type="spellEnd"/>
      <w:r>
        <w:rPr>
          <w:rFonts w:ascii="Times New Roman" w:hAnsi="Times New Roman" w:cs="Times New Roman"/>
          <w:sz w:val="28"/>
        </w:rPr>
        <w:t xml:space="preserve"> ꞊ 425*3,8 / 3,4 ꞊ 425 (кг)</w:t>
      </w:r>
    </w:p>
    <w:p w:rsidR="00DC77BC" w:rsidRPr="00DC77BC" w:rsidRDefault="00DC77BC" w:rsidP="00DC77BC">
      <w:pPr>
        <w:pStyle w:val="a3"/>
        <w:jc w:val="both"/>
        <w:rPr>
          <w:rFonts w:ascii="Times New Roman" w:hAnsi="Times New Roman" w:cs="Times New Roman"/>
          <w:sz w:val="28"/>
        </w:rPr>
      </w:pPr>
    </w:p>
    <w:p w:rsidR="007B5A3F" w:rsidRDefault="007B5A3F">
      <w:pPr>
        <w:rPr>
          <w:rFonts w:ascii="Times New Roman" w:hAnsi="Times New Roman" w:cs="Times New Roman"/>
          <w:sz w:val="28"/>
        </w:rPr>
      </w:pPr>
      <w:r>
        <w:rPr>
          <w:rFonts w:ascii="Times New Roman" w:hAnsi="Times New Roman" w:cs="Times New Roman"/>
          <w:sz w:val="28"/>
        </w:rPr>
        <w:br w:type="page"/>
      </w:r>
    </w:p>
    <w:p w:rsidR="00DC77BC" w:rsidRDefault="007B5A3F" w:rsidP="007B5A3F">
      <w:pPr>
        <w:jc w:val="center"/>
        <w:rPr>
          <w:rFonts w:ascii="Times New Roman" w:hAnsi="Times New Roman" w:cs="Times New Roman"/>
          <w:sz w:val="28"/>
        </w:rPr>
      </w:pPr>
      <w:r>
        <w:rPr>
          <w:rFonts w:ascii="Times New Roman" w:hAnsi="Times New Roman" w:cs="Times New Roman"/>
          <w:sz w:val="28"/>
        </w:rPr>
        <w:lastRenderedPageBreak/>
        <w:t>Список использованной литературы.</w:t>
      </w:r>
    </w:p>
    <w:p w:rsidR="007B5A3F" w:rsidRDefault="00200C11" w:rsidP="007B5A3F">
      <w:pPr>
        <w:pStyle w:val="a3"/>
        <w:numPr>
          <w:ilvl w:val="0"/>
          <w:numId w:val="4"/>
        </w:numPr>
        <w:jc w:val="both"/>
        <w:rPr>
          <w:rFonts w:ascii="Times New Roman" w:hAnsi="Times New Roman" w:cs="Times New Roman"/>
          <w:sz w:val="28"/>
        </w:rPr>
      </w:pPr>
      <w:r>
        <w:rPr>
          <w:rFonts w:ascii="Times New Roman" w:hAnsi="Times New Roman" w:cs="Times New Roman"/>
          <w:sz w:val="28"/>
        </w:rPr>
        <w:t xml:space="preserve">Технология молока и молочных продуктов/ Г. Н. </w:t>
      </w:r>
      <w:proofErr w:type="spellStart"/>
      <w:r>
        <w:rPr>
          <w:rFonts w:ascii="Times New Roman" w:hAnsi="Times New Roman" w:cs="Times New Roman"/>
          <w:sz w:val="28"/>
        </w:rPr>
        <w:t>Крусь</w:t>
      </w:r>
      <w:proofErr w:type="spellEnd"/>
      <w:r>
        <w:rPr>
          <w:rFonts w:ascii="Times New Roman" w:hAnsi="Times New Roman" w:cs="Times New Roman"/>
          <w:sz w:val="28"/>
        </w:rPr>
        <w:t xml:space="preserve">, А. Г. Храмцов, З. В. </w:t>
      </w:r>
      <w:proofErr w:type="spellStart"/>
      <w:r>
        <w:rPr>
          <w:rFonts w:ascii="Times New Roman" w:hAnsi="Times New Roman" w:cs="Times New Roman"/>
          <w:sz w:val="28"/>
        </w:rPr>
        <w:t>Волокитина</w:t>
      </w:r>
      <w:proofErr w:type="spellEnd"/>
      <w:r>
        <w:rPr>
          <w:rFonts w:ascii="Times New Roman" w:hAnsi="Times New Roman" w:cs="Times New Roman"/>
          <w:sz w:val="28"/>
        </w:rPr>
        <w:t xml:space="preserve">, С. В. Карпычев, </w:t>
      </w:r>
      <w:proofErr w:type="gramStart"/>
      <w:r>
        <w:rPr>
          <w:rFonts w:ascii="Times New Roman" w:hAnsi="Times New Roman" w:cs="Times New Roman"/>
          <w:sz w:val="28"/>
        </w:rPr>
        <w:t>под</w:t>
      </w:r>
      <w:proofErr w:type="gramEnd"/>
      <w:r>
        <w:rPr>
          <w:rFonts w:ascii="Times New Roman" w:hAnsi="Times New Roman" w:cs="Times New Roman"/>
          <w:sz w:val="28"/>
        </w:rPr>
        <w:t xml:space="preserve">. </w:t>
      </w:r>
      <w:proofErr w:type="gramStart"/>
      <w:r>
        <w:rPr>
          <w:rFonts w:ascii="Times New Roman" w:hAnsi="Times New Roman" w:cs="Times New Roman"/>
          <w:sz w:val="28"/>
        </w:rPr>
        <w:t>Ред</w:t>
      </w:r>
      <w:proofErr w:type="gramEnd"/>
      <w:r>
        <w:rPr>
          <w:rFonts w:ascii="Times New Roman" w:hAnsi="Times New Roman" w:cs="Times New Roman"/>
          <w:sz w:val="28"/>
        </w:rPr>
        <w:t xml:space="preserve"> А. М. Шалыгиной. – М.: </w:t>
      </w:r>
      <w:proofErr w:type="spellStart"/>
      <w:r>
        <w:rPr>
          <w:rFonts w:ascii="Times New Roman" w:hAnsi="Times New Roman" w:cs="Times New Roman"/>
          <w:sz w:val="28"/>
        </w:rPr>
        <w:t>КолосС</w:t>
      </w:r>
      <w:proofErr w:type="spellEnd"/>
      <w:r>
        <w:rPr>
          <w:rFonts w:ascii="Times New Roman" w:hAnsi="Times New Roman" w:cs="Times New Roman"/>
          <w:sz w:val="28"/>
        </w:rPr>
        <w:t xml:space="preserve">, 2005. – 455 с.: ил. – </w:t>
      </w:r>
      <w:proofErr w:type="gramStart"/>
      <w:r>
        <w:rPr>
          <w:rFonts w:ascii="Times New Roman" w:hAnsi="Times New Roman" w:cs="Times New Roman"/>
          <w:sz w:val="28"/>
        </w:rPr>
        <w:t>(Учебники и учеб.</w:t>
      </w:r>
      <w:proofErr w:type="gramEnd"/>
      <w:r>
        <w:rPr>
          <w:rFonts w:ascii="Times New Roman" w:hAnsi="Times New Roman" w:cs="Times New Roman"/>
          <w:sz w:val="28"/>
        </w:rPr>
        <w:t xml:space="preserve"> </w:t>
      </w:r>
      <w:proofErr w:type="gramStart"/>
      <w:r>
        <w:rPr>
          <w:rFonts w:ascii="Times New Roman" w:hAnsi="Times New Roman" w:cs="Times New Roman"/>
          <w:sz w:val="28"/>
        </w:rPr>
        <w:t>Пособия для студентов вузов).</w:t>
      </w:r>
      <w:proofErr w:type="gramEnd"/>
    </w:p>
    <w:p w:rsidR="00200C11" w:rsidRPr="00200C11" w:rsidRDefault="00200C11" w:rsidP="00200C11">
      <w:pPr>
        <w:pStyle w:val="a3"/>
        <w:numPr>
          <w:ilvl w:val="0"/>
          <w:numId w:val="4"/>
        </w:numPr>
        <w:jc w:val="both"/>
        <w:rPr>
          <w:rFonts w:ascii="Times New Roman" w:hAnsi="Times New Roman" w:cs="Times New Roman"/>
          <w:sz w:val="28"/>
        </w:rPr>
      </w:pPr>
      <w:r w:rsidRPr="00200C11">
        <w:rPr>
          <w:rFonts w:ascii="Times New Roman" w:hAnsi="Times New Roman" w:cs="Times New Roman"/>
          <w:sz w:val="28"/>
        </w:rPr>
        <w:t>Справочник технолога молочного производства. Т. 7. Оборудование молочных предприятий (справочник-каталог) / Под ред. А. Г. Храмцова. - СПб</w:t>
      </w:r>
      <w:proofErr w:type="gramStart"/>
      <w:r w:rsidRPr="00200C11">
        <w:rPr>
          <w:rFonts w:ascii="Times New Roman" w:hAnsi="Times New Roman" w:cs="Times New Roman"/>
          <w:sz w:val="28"/>
        </w:rPr>
        <w:t xml:space="preserve">.: </w:t>
      </w:r>
      <w:proofErr w:type="gramEnd"/>
      <w:r w:rsidRPr="00200C11">
        <w:rPr>
          <w:rFonts w:ascii="Times New Roman" w:hAnsi="Times New Roman" w:cs="Times New Roman"/>
          <w:sz w:val="28"/>
        </w:rPr>
        <w:t>ГИОРД, 2004. - 832 с: ил.</w:t>
      </w:r>
    </w:p>
    <w:p w:rsidR="00200C11" w:rsidRDefault="00200C11" w:rsidP="00200C11">
      <w:pPr>
        <w:pStyle w:val="a3"/>
        <w:numPr>
          <w:ilvl w:val="0"/>
          <w:numId w:val="4"/>
        </w:numPr>
        <w:jc w:val="both"/>
        <w:rPr>
          <w:rFonts w:ascii="Times New Roman" w:hAnsi="Times New Roman" w:cs="Times New Roman"/>
          <w:sz w:val="28"/>
        </w:rPr>
      </w:pPr>
      <w:r w:rsidRPr="00200C11">
        <w:rPr>
          <w:rFonts w:ascii="Times New Roman" w:hAnsi="Times New Roman" w:cs="Times New Roman"/>
          <w:sz w:val="28"/>
        </w:rPr>
        <w:t>Биохимия молока и мяса: Учебник / В.В. Рогожин. - СПб</w:t>
      </w:r>
      <w:proofErr w:type="gramStart"/>
      <w:r w:rsidRPr="00200C11">
        <w:rPr>
          <w:rFonts w:ascii="Times New Roman" w:hAnsi="Times New Roman" w:cs="Times New Roman"/>
          <w:sz w:val="28"/>
        </w:rPr>
        <w:t xml:space="preserve">.: </w:t>
      </w:r>
      <w:proofErr w:type="gramEnd"/>
      <w:r w:rsidRPr="00200C11">
        <w:rPr>
          <w:rFonts w:ascii="Times New Roman" w:hAnsi="Times New Roman" w:cs="Times New Roman"/>
          <w:sz w:val="28"/>
        </w:rPr>
        <w:t>ГИОРД, 2012. - 456 с.: ил.</w:t>
      </w:r>
    </w:p>
    <w:p w:rsidR="0032456A" w:rsidRPr="0032456A" w:rsidRDefault="0032456A" w:rsidP="0032456A">
      <w:pPr>
        <w:pStyle w:val="a3"/>
        <w:numPr>
          <w:ilvl w:val="0"/>
          <w:numId w:val="4"/>
        </w:numPr>
        <w:spacing w:after="0" w:line="360" w:lineRule="auto"/>
        <w:jc w:val="both"/>
        <w:rPr>
          <w:rFonts w:ascii="Times New Roman" w:hAnsi="Times New Roman" w:cs="Times New Roman"/>
          <w:sz w:val="28"/>
        </w:rPr>
      </w:pPr>
      <w:r w:rsidRPr="0032456A">
        <w:rPr>
          <w:rFonts w:ascii="Times New Roman" w:hAnsi="Times New Roman" w:cs="Times New Roman"/>
          <w:sz w:val="28"/>
        </w:rPr>
        <w:t xml:space="preserve">Источник: https://www.activestudy.info/poroki-myasa/ © </w:t>
      </w:r>
      <w:proofErr w:type="spellStart"/>
      <w:r w:rsidRPr="0032456A">
        <w:rPr>
          <w:rFonts w:ascii="Times New Roman" w:hAnsi="Times New Roman" w:cs="Times New Roman"/>
          <w:sz w:val="28"/>
        </w:rPr>
        <w:t>Зооинженерный</w:t>
      </w:r>
      <w:proofErr w:type="spellEnd"/>
      <w:r w:rsidRPr="0032456A">
        <w:rPr>
          <w:rFonts w:ascii="Times New Roman" w:hAnsi="Times New Roman" w:cs="Times New Roman"/>
          <w:sz w:val="28"/>
        </w:rPr>
        <w:t xml:space="preserve"> факультет МСХА</w:t>
      </w:r>
    </w:p>
    <w:sectPr w:rsidR="0032456A" w:rsidRPr="0032456A" w:rsidSect="0091198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1C" w:rsidRDefault="0023541C" w:rsidP="0091198A">
      <w:pPr>
        <w:spacing w:after="0" w:line="240" w:lineRule="auto"/>
      </w:pPr>
      <w:r>
        <w:separator/>
      </w:r>
    </w:p>
  </w:endnote>
  <w:endnote w:type="continuationSeparator" w:id="0">
    <w:p w:rsidR="0023541C" w:rsidRDefault="0023541C" w:rsidP="0091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44005"/>
      <w:docPartObj>
        <w:docPartGallery w:val="Page Numbers (Bottom of Page)"/>
        <w:docPartUnique/>
      </w:docPartObj>
    </w:sdtPr>
    <w:sdtContent>
      <w:p w:rsidR="0091198A" w:rsidRDefault="0091198A">
        <w:pPr>
          <w:pStyle w:val="a8"/>
          <w:jc w:val="right"/>
        </w:pPr>
        <w:r>
          <w:fldChar w:fldCharType="begin"/>
        </w:r>
        <w:r>
          <w:instrText>PAGE   \* MERGEFORMAT</w:instrText>
        </w:r>
        <w:r>
          <w:fldChar w:fldCharType="separate"/>
        </w:r>
        <w:r>
          <w:rPr>
            <w:noProof/>
          </w:rPr>
          <w:t>2</w:t>
        </w:r>
        <w:r>
          <w:fldChar w:fldCharType="end"/>
        </w:r>
      </w:p>
    </w:sdtContent>
  </w:sdt>
  <w:p w:rsidR="0091198A" w:rsidRDefault="009119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1C" w:rsidRDefault="0023541C" w:rsidP="0091198A">
      <w:pPr>
        <w:spacing w:after="0" w:line="240" w:lineRule="auto"/>
      </w:pPr>
      <w:r>
        <w:separator/>
      </w:r>
    </w:p>
  </w:footnote>
  <w:footnote w:type="continuationSeparator" w:id="0">
    <w:p w:rsidR="0023541C" w:rsidRDefault="0023541C" w:rsidP="00911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7BFF"/>
    <w:multiLevelType w:val="hybridMultilevel"/>
    <w:tmpl w:val="990A9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F3CA6"/>
    <w:multiLevelType w:val="hybridMultilevel"/>
    <w:tmpl w:val="6F241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31FED"/>
    <w:multiLevelType w:val="hybridMultilevel"/>
    <w:tmpl w:val="5D6A3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3F3918"/>
    <w:multiLevelType w:val="hybridMultilevel"/>
    <w:tmpl w:val="F050D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4F"/>
    <w:rsid w:val="000A2045"/>
    <w:rsid w:val="00200C11"/>
    <w:rsid w:val="0023541C"/>
    <w:rsid w:val="0032456A"/>
    <w:rsid w:val="00513376"/>
    <w:rsid w:val="005A3015"/>
    <w:rsid w:val="007026A1"/>
    <w:rsid w:val="00757F94"/>
    <w:rsid w:val="00774D27"/>
    <w:rsid w:val="007B5A3F"/>
    <w:rsid w:val="0091198A"/>
    <w:rsid w:val="0095474F"/>
    <w:rsid w:val="00A0368B"/>
    <w:rsid w:val="00CA41EF"/>
    <w:rsid w:val="00CE54AD"/>
    <w:rsid w:val="00CF6FD1"/>
    <w:rsid w:val="00DC77BC"/>
    <w:rsid w:val="00E5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8B"/>
    <w:pPr>
      <w:ind w:left="720"/>
      <w:contextualSpacing/>
    </w:pPr>
  </w:style>
  <w:style w:type="paragraph" w:styleId="a4">
    <w:name w:val="Balloon Text"/>
    <w:basedOn w:val="a"/>
    <w:link w:val="a5"/>
    <w:uiPriority w:val="99"/>
    <w:semiHidden/>
    <w:unhideWhenUsed/>
    <w:rsid w:val="000A2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045"/>
    <w:rPr>
      <w:rFonts w:ascii="Tahoma" w:hAnsi="Tahoma" w:cs="Tahoma"/>
      <w:sz w:val="16"/>
      <w:szCs w:val="16"/>
    </w:rPr>
  </w:style>
  <w:style w:type="paragraph" w:styleId="a6">
    <w:name w:val="header"/>
    <w:basedOn w:val="a"/>
    <w:link w:val="a7"/>
    <w:uiPriority w:val="99"/>
    <w:unhideWhenUsed/>
    <w:rsid w:val="009119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198A"/>
  </w:style>
  <w:style w:type="paragraph" w:styleId="a8">
    <w:name w:val="footer"/>
    <w:basedOn w:val="a"/>
    <w:link w:val="a9"/>
    <w:uiPriority w:val="99"/>
    <w:unhideWhenUsed/>
    <w:rsid w:val="009119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1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8B"/>
    <w:pPr>
      <w:ind w:left="720"/>
      <w:contextualSpacing/>
    </w:pPr>
  </w:style>
  <w:style w:type="paragraph" w:styleId="a4">
    <w:name w:val="Balloon Text"/>
    <w:basedOn w:val="a"/>
    <w:link w:val="a5"/>
    <w:uiPriority w:val="99"/>
    <w:semiHidden/>
    <w:unhideWhenUsed/>
    <w:rsid w:val="000A2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045"/>
    <w:rPr>
      <w:rFonts w:ascii="Tahoma" w:hAnsi="Tahoma" w:cs="Tahoma"/>
      <w:sz w:val="16"/>
      <w:szCs w:val="16"/>
    </w:rPr>
  </w:style>
  <w:style w:type="paragraph" w:styleId="a6">
    <w:name w:val="header"/>
    <w:basedOn w:val="a"/>
    <w:link w:val="a7"/>
    <w:uiPriority w:val="99"/>
    <w:unhideWhenUsed/>
    <w:rsid w:val="009119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198A"/>
  </w:style>
  <w:style w:type="paragraph" w:styleId="a8">
    <w:name w:val="footer"/>
    <w:basedOn w:val="a"/>
    <w:link w:val="a9"/>
    <w:uiPriority w:val="99"/>
    <w:unhideWhenUsed/>
    <w:rsid w:val="009119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228">
      <w:bodyDiv w:val="1"/>
      <w:marLeft w:val="0"/>
      <w:marRight w:val="0"/>
      <w:marTop w:val="0"/>
      <w:marBottom w:val="0"/>
      <w:divBdr>
        <w:top w:val="none" w:sz="0" w:space="0" w:color="auto"/>
        <w:left w:val="none" w:sz="0" w:space="0" w:color="auto"/>
        <w:bottom w:val="none" w:sz="0" w:space="0" w:color="auto"/>
        <w:right w:val="none" w:sz="0" w:space="0" w:color="auto"/>
      </w:divBdr>
    </w:div>
    <w:div w:id="630094078">
      <w:bodyDiv w:val="1"/>
      <w:marLeft w:val="0"/>
      <w:marRight w:val="0"/>
      <w:marTop w:val="0"/>
      <w:marBottom w:val="0"/>
      <w:divBdr>
        <w:top w:val="none" w:sz="0" w:space="0" w:color="auto"/>
        <w:left w:val="none" w:sz="0" w:space="0" w:color="auto"/>
        <w:bottom w:val="none" w:sz="0" w:space="0" w:color="auto"/>
        <w:right w:val="none" w:sz="0" w:space="0" w:color="auto"/>
      </w:divBdr>
    </w:div>
    <w:div w:id="683475935">
      <w:bodyDiv w:val="1"/>
      <w:marLeft w:val="0"/>
      <w:marRight w:val="0"/>
      <w:marTop w:val="0"/>
      <w:marBottom w:val="0"/>
      <w:divBdr>
        <w:top w:val="none" w:sz="0" w:space="0" w:color="auto"/>
        <w:left w:val="none" w:sz="0" w:space="0" w:color="auto"/>
        <w:bottom w:val="none" w:sz="0" w:space="0" w:color="auto"/>
        <w:right w:val="none" w:sz="0" w:space="0" w:color="auto"/>
      </w:divBdr>
    </w:div>
    <w:div w:id="721827825">
      <w:bodyDiv w:val="1"/>
      <w:marLeft w:val="0"/>
      <w:marRight w:val="0"/>
      <w:marTop w:val="0"/>
      <w:marBottom w:val="0"/>
      <w:divBdr>
        <w:top w:val="none" w:sz="0" w:space="0" w:color="auto"/>
        <w:left w:val="none" w:sz="0" w:space="0" w:color="auto"/>
        <w:bottom w:val="none" w:sz="0" w:space="0" w:color="auto"/>
        <w:right w:val="none" w:sz="0" w:space="0" w:color="auto"/>
      </w:divBdr>
    </w:div>
    <w:div w:id="872041946">
      <w:bodyDiv w:val="1"/>
      <w:marLeft w:val="0"/>
      <w:marRight w:val="0"/>
      <w:marTop w:val="0"/>
      <w:marBottom w:val="0"/>
      <w:divBdr>
        <w:top w:val="none" w:sz="0" w:space="0" w:color="auto"/>
        <w:left w:val="none" w:sz="0" w:space="0" w:color="auto"/>
        <w:bottom w:val="none" w:sz="0" w:space="0" w:color="auto"/>
        <w:right w:val="none" w:sz="0" w:space="0" w:color="auto"/>
      </w:divBdr>
    </w:div>
    <w:div w:id="942149828">
      <w:bodyDiv w:val="1"/>
      <w:marLeft w:val="0"/>
      <w:marRight w:val="0"/>
      <w:marTop w:val="0"/>
      <w:marBottom w:val="0"/>
      <w:divBdr>
        <w:top w:val="none" w:sz="0" w:space="0" w:color="auto"/>
        <w:left w:val="none" w:sz="0" w:space="0" w:color="auto"/>
        <w:bottom w:val="none" w:sz="0" w:space="0" w:color="auto"/>
        <w:right w:val="none" w:sz="0" w:space="0" w:color="auto"/>
      </w:divBdr>
    </w:div>
    <w:div w:id="13055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2019-11-18T16:17:00Z</dcterms:created>
  <dcterms:modified xsi:type="dcterms:W3CDTF">2019-12-01T21:11:00Z</dcterms:modified>
</cp:coreProperties>
</file>